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8F11" w14:textId="77777777" w:rsidR="00021743" w:rsidRDefault="00021743" w:rsidP="00021743">
      <w:pPr>
        <w:pStyle w:val="NoSpacing"/>
        <w:jc w:val="right"/>
        <w:rPr>
          <w:b/>
          <w:color w:val="0070C0"/>
          <w:sz w:val="28"/>
          <w:szCs w:val="28"/>
        </w:rPr>
      </w:pPr>
      <w:r w:rsidRPr="00FA69A8">
        <w:rPr>
          <w:rFonts w:cs="Times"/>
          <w:noProof/>
          <w:sz w:val="28"/>
          <w:szCs w:val="28"/>
        </w:rPr>
        <w:drawing>
          <wp:inline distT="0" distB="0" distL="0" distR="0" wp14:anchorId="177BCB70" wp14:editId="03383612">
            <wp:extent cx="1725080" cy="959273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05" cy="9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4C80" w14:textId="77777777" w:rsidR="00035CF2" w:rsidRPr="00F96A63" w:rsidRDefault="00035CF2" w:rsidP="00021743">
      <w:pPr>
        <w:pStyle w:val="NoSpacing"/>
        <w:jc w:val="center"/>
        <w:rPr>
          <w:b/>
          <w:color w:val="0070C0"/>
          <w:sz w:val="28"/>
          <w:szCs w:val="28"/>
        </w:rPr>
      </w:pPr>
      <w:r w:rsidRPr="00F96A63">
        <w:rPr>
          <w:b/>
          <w:color w:val="0070C0"/>
          <w:sz w:val="28"/>
          <w:szCs w:val="28"/>
        </w:rPr>
        <w:t>Direct Primary Care Coalition</w:t>
      </w:r>
    </w:p>
    <w:p w14:paraId="17816B73" w14:textId="0DAFF007" w:rsidR="00B97FCB" w:rsidRDefault="00035CF2" w:rsidP="00C97367">
      <w:pPr>
        <w:pStyle w:val="NoSpacing"/>
        <w:jc w:val="center"/>
        <w:rPr>
          <w:b/>
          <w:color w:val="0070C0"/>
          <w:sz w:val="28"/>
          <w:szCs w:val="28"/>
        </w:rPr>
      </w:pPr>
      <w:r w:rsidRPr="00F96A63">
        <w:rPr>
          <w:b/>
          <w:color w:val="0070C0"/>
          <w:sz w:val="28"/>
          <w:szCs w:val="28"/>
        </w:rPr>
        <w:t>Steering Committee Meeting</w:t>
      </w:r>
      <w:r w:rsidR="00B97FCB">
        <w:rPr>
          <w:b/>
          <w:color w:val="0070C0"/>
          <w:sz w:val="28"/>
          <w:szCs w:val="28"/>
        </w:rPr>
        <w:t xml:space="preserve"> </w:t>
      </w:r>
      <w:r w:rsidR="00B97FCB" w:rsidRPr="00F96A63">
        <w:rPr>
          <w:b/>
          <w:color w:val="0070C0"/>
          <w:sz w:val="28"/>
          <w:szCs w:val="28"/>
        </w:rPr>
        <w:t xml:space="preserve">and Washington Fly-In </w:t>
      </w:r>
    </w:p>
    <w:p w14:paraId="42ECD828" w14:textId="3AFC96CA" w:rsidR="00A57B29" w:rsidRDefault="00B97FCB" w:rsidP="007D1561">
      <w:pPr>
        <w:pStyle w:val="NoSpacing"/>
        <w:jc w:val="center"/>
        <w:rPr>
          <w:b/>
          <w:color w:val="0070C0"/>
        </w:rPr>
      </w:pPr>
      <w:r w:rsidRPr="00B97FCB">
        <w:rPr>
          <w:b/>
          <w:color w:val="0070C0"/>
        </w:rPr>
        <w:t>September 15 – 17, 2019</w:t>
      </w:r>
    </w:p>
    <w:p w14:paraId="3197E707" w14:textId="77777777" w:rsidR="00C97367" w:rsidRPr="007D1561" w:rsidRDefault="00C97367" w:rsidP="007D1561">
      <w:pPr>
        <w:pStyle w:val="NoSpacing"/>
        <w:jc w:val="center"/>
        <w:rPr>
          <w:b/>
          <w:color w:val="0070C0"/>
        </w:rPr>
      </w:pPr>
    </w:p>
    <w:p w14:paraId="5B03CBDB" w14:textId="77777777" w:rsidR="00B97FCB" w:rsidRDefault="00B97FCB" w:rsidP="00A57B29">
      <w:pPr>
        <w:pStyle w:val="NoSpacing"/>
        <w:rPr>
          <w:rFonts w:eastAsia="Times New Roman" w:cs="Arial"/>
          <w:b/>
          <w:bCs/>
          <w:sz w:val="22"/>
          <w:szCs w:val="22"/>
        </w:rPr>
      </w:pPr>
    </w:p>
    <w:p w14:paraId="132D5BFD" w14:textId="77777777" w:rsidR="00A57B29" w:rsidRPr="00F96A63" w:rsidRDefault="00A57B29" w:rsidP="00A57B29">
      <w:pPr>
        <w:pStyle w:val="NoSpacing"/>
        <w:rPr>
          <w:rFonts w:eastAsia="Times New Roman" w:cs="Arial"/>
          <w:b/>
          <w:bCs/>
          <w:sz w:val="22"/>
          <w:szCs w:val="22"/>
        </w:rPr>
      </w:pPr>
      <w:r w:rsidRPr="00F96A63">
        <w:rPr>
          <w:rFonts w:eastAsia="Times New Roman" w:cs="Arial"/>
          <w:b/>
          <w:bCs/>
          <w:sz w:val="22"/>
          <w:szCs w:val="22"/>
        </w:rPr>
        <w:t>Sunday, Sept. 15, 2019</w:t>
      </w:r>
      <w:r w:rsidRPr="00F96A63">
        <w:rPr>
          <w:rFonts w:eastAsia="Times New Roman" w:cs="Arial"/>
          <w:b/>
          <w:bCs/>
          <w:sz w:val="22"/>
          <w:szCs w:val="22"/>
        </w:rPr>
        <w:tab/>
      </w:r>
      <w:r w:rsidRPr="00F96A63">
        <w:rPr>
          <w:rFonts w:eastAsia="Times New Roman" w:cs="Arial"/>
          <w:b/>
          <w:bCs/>
          <w:sz w:val="22"/>
          <w:szCs w:val="22"/>
        </w:rPr>
        <w:tab/>
      </w:r>
      <w:r w:rsidRPr="00F96A63">
        <w:rPr>
          <w:rFonts w:eastAsia="Times New Roman" w:cs="Arial"/>
          <w:b/>
          <w:bCs/>
          <w:sz w:val="22"/>
          <w:szCs w:val="22"/>
        </w:rPr>
        <w:tab/>
      </w:r>
    </w:p>
    <w:p w14:paraId="4E2EAA23" w14:textId="77777777" w:rsidR="00A57B29" w:rsidRPr="00F96A63" w:rsidRDefault="00A57B29" w:rsidP="00A57B29">
      <w:pPr>
        <w:pStyle w:val="NoSpacing"/>
        <w:rPr>
          <w:rFonts w:eastAsia="Times New Roman" w:cs="Arial"/>
          <w:b/>
          <w:bCs/>
          <w:sz w:val="22"/>
          <w:szCs w:val="22"/>
        </w:rPr>
      </w:pPr>
    </w:p>
    <w:p w14:paraId="6F41E784" w14:textId="77777777" w:rsidR="00A57B29" w:rsidRPr="00F96A63" w:rsidRDefault="00A57B29" w:rsidP="00A57B29">
      <w:pPr>
        <w:pStyle w:val="NoSpacing"/>
        <w:rPr>
          <w:rFonts w:eastAsia="Times New Roman" w:cs="Arial"/>
          <w:sz w:val="22"/>
          <w:szCs w:val="22"/>
        </w:rPr>
      </w:pPr>
      <w:r w:rsidRPr="00F96A63">
        <w:rPr>
          <w:rFonts w:eastAsia="Times New Roman" w:cs="Arial"/>
          <w:sz w:val="22"/>
          <w:szCs w:val="22"/>
        </w:rPr>
        <w:t>6:30 p.m. – 8:30 p.m.</w:t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  <w:t>DPCC Fly-In Steering Committee Dinner *</w:t>
      </w:r>
    </w:p>
    <w:p w14:paraId="4E5B94E2" w14:textId="77777777" w:rsidR="00A57B29" w:rsidRPr="00F96A63" w:rsidRDefault="00A57B29" w:rsidP="00A57B29">
      <w:pPr>
        <w:pStyle w:val="NoSpacing"/>
        <w:rPr>
          <w:rFonts w:eastAsia="Times New Roman" w:cs="Arial"/>
          <w:b/>
          <w:bCs/>
          <w:sz w:val="22"/>
          <w:szCs w:val="22"/>
        </w:rPr>
      </w:pP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b/>
          <w:bCs/>
          <w:sz w:val="22"/>
          <w:szCs w:val="22"/>
        </w:rPr>
        <w:t>Brasserie Beck -</w:t>
      </w:r>
      <w:r w:rsidRPr="00F96A63">
        <w:t xml:space="preserve"> </w:t>
      </w:r>
      <w:r w:rsidRPr="00F96A63">
        <w:rPr>
          <w:rFonts w:eastAsia="Times New Roman" w:cs="Arial"/>
          <w:sz w:val="22"/>
          <w:szCs w:val="22"/>
        </w:rPr>
        <w:t>1101 K St NW</w:t>
      </w:r>
    </w:p>
    <w:p w14:paraId="3BB0696D" w14:textId="711706D8" w:rsidR="00B97FCB" w:rsidRPr="00C97367" w:rsidRDefault="00035CF2" w:rsidP="00C97367">
      <w:pPr>
        <w:pStyle w:val="NoSpacing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A57B29" w:rsidRPr="00F96A63">
        <w:rPr>
          <w:rFonts w:eastAsia="Times New Roman" w:cs="Arial"/>
          <w:sz w:val="22"/>
          <w:szCs w:val="22"/>
        </w:rPr>
        <w:tab/>
      </w:r>
      <w:r w:rsidR="00A57B29" w:rsidRPr="00F96A63">
        <w:rPr>
          <w:rFonts w:eastAsia="Times New Roman" w:cs="Arial"/>
          <w:sz w:val="22"/>
          <w:szCs w:val="22"/>
        </w:rPr>
        <w:tab/>
      </w:r>
      <w:r w:rsidR="00A57B29" w:rsidRPr="00F96A63">
        <w:rPr>
          <w:rFonts w:eastAsia="Times New Roman" w:cs="Arial"/>
          <w:sz w:val="22"/>
          <w:szCs w:val="22"/>
        </w:rPr>
        <w:tab/>
      </w:r>
      <w:r w:rsidR="00A57B29" w:rsidRPr="00F96A63">
        <w:rPr>
          <w:rFonts w:eastAsia="Times New Roman" w:cs="Arial"/>
          <w:sz w:val="22"/>
          <w:szCs w:val="22"/>
        </w:rPr>
        <w:tab/>
      </w:r>
    </w:p>
    <w:p w14:paraId="7AD48352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Monday, Sept. 16, 2019 </w:t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</w:p>
    <w:p w14:paraId="45BED35B" w14:textId="77777777" w:rsidR="00A57B29" w:rsidRPr="00F96A63" w:rsidRDefault="00A57B29" w:rsidP="00A57B29">
      <w:pPr>
        <w:pStyle w:val="NoSpacing"/>
        <w:rPr>
          <w:rFonts w:eastAsia="Times New Roman" w:cs="Arial"/>
          <w:color w:val="222222"/>
          <w:sz w:val="22"/>
          <w:szCs w:val="22"/>
        </w:rPr>
      </w:pPr>
    </w:p>
    <w:p w14:paraId="44BF198F" w14:textId="07B0C9B0" w:rsidR="00ED7521" w:rsidRPr="00F96A63" w:rsidRDefault="00BB3C18" w:rsidP="00ED7521">
      <w:pPr>
        <w:pStyle w:val="NoSpacing"/>
        <w:rPr>
          <w:rFonts w:eastAsia="Times New Roman" w:cs="Arial"/>
          <w:b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9:</w:t>
      </w:r>
      <w:r w:rsidR="00ED7521">
        <w:rPr>
          <w:rFonts w:eastAsia="Times New Roman" w:cs="Arial"/>
          <w:color w:val="222222"/>
          <w:sz w:val="22"/>
          <w:szCs w:val="22"/>
        </w:rPr>
        <w:t>0</w:t>
      </w:r>
      <w:r w:rsidR="00B42AA8" w:rsidRPr="00F96A63">
        <w:rPr>
          <w:rFonts w:eastAsia="Times New Roman" w:cs="Arial"/>
          <w:color w:val="222222"/>
          <w:sz w:val="22"/>
          <w:szCs w:val="22"/>
        </w:rPr>
        <w:t>0</w:t>
      </w:r>
      <w:r w:rsidR="00A57B29" w:rsidRPr="00F96A63">
        <w:rPr>
          <w:rFonts w:eastAsia="Times New Roman" w:cs="Arial"/>
          <w:color w:val="222222"/>
          <w:sz w:val="22"/>
          <w:szCs w:val="22"/>
        </w:rPr>
        <w:t xml:space="preserve"> a.m. – </w:t>
      </w:r>
      <w:r w:rsidR="00ED7521" w:rsidRPr="00F96A63">
        <w:rPr>
          <w:rFonts w:eastAsia="Times New Roman" w:cs="Arial"/>
          <w:color w:val="222222"/>
          <w:sz w:val="22"/>
          <w:szCs w:val="22"/>
        </w:rPr>
        <w:t>12:00 p.m.</w:t>
      </w:r>
      <w:r w:rsidR="00ED7521">
        <w:rPr>
          <w:rFonts w:eastAsia="Times New Roman" w:cs="Arial"/>
          <w:color w:val="222222"/>
          <w:sz w:val="22"/>
          <w:szCs w:val="22"/>
        </w:rPr>
        <w:tab/>
      </w:r>
      <w:r w:rsidR="00ED7521">
        <w:rPr>
          <w:rFonts w:eastAsia="Times New Roman" w:cs="Arial"/>
          <w:color w:val="222222"/>
          <w:sz w:val="22"/>
          <w:szCs w:val="22"/>
        </w:rPr>
        <w:tab/>
      </w:r>
      <w:r w:rsidR="00ED7521">
        <w:rPr>
          <w:rFonts w:eastAsia="Times New Roman" w:cs="Arial"/>
          <w:color w:val="222222"/>
          <w:sz w:val="22"/>
          <w:szCs w:val="22"/>
        </w:rPr>
        <w:tab/>
      </w:r>
      <w:r w:rsidR="00ED7521">
        <w:rPr>
          <w:rFonts w:eastAsia="Times New Roman" w:cs="Arial"/>
          <w:color w:val="222222"/>
          <w:sz w:val="22"/>
          <w:szCs w:val="22"/>
        </w:rPr>
        <w:tab/>
      </w:r>
      <w:r w:rsidR="00ED7521" w:rsidRPr="00F96A63">
        <w:rPr>
          <w:rFonts w:eastAsia="Times New Roman" w:cs="Arial"/>
          <w:b/>
          <w:color w:val="222222"/>
          <w:sz w:val="22"/>
          <w:szCs w:val="22"/>
        </w:rPr>
        <w:t>DPCC Steering Committee Meeting</w:t>
      </w:r>
    </w:p>
    <w:p w14:paraId="72445212" w14:textId="77777777" w:rsidR="00ED7521" w:rsidRPr="00F96A63" w:rsidRDefault="00ED7521" w:rsidP="00ED7521">
      <w:pPr>
        <w:ind w:left="4320"/>
        <w:rPr>
          <w:rFonts w:asciiTheme="minorHAnsi" w:eastAsia="Times New Roman" w:hAnsiTheme="minorHAnsi" w:cs="Arial"/>
          <w:sz w:val="22"/>
          <w:szCs w:val="22"/>
        </w:rPr>
      </w:pPr>
      <w:r w:rsidRPr="00F96A63">
        <w:rPr>
          <w:rFonts w:asciiTheme="minorHAnsi" w:eastAsia="Times New Roman" w:hAnsiTheme="minorHAnsi" w:cs="Arial"/>
          <w:sz w:val="22"/>
          <w:szCs w:val="22"/>
        </w:rPr>
        <w:t xml:space="preserve">400 North Capitol Street, NW, Suite 585 </w:t>
      </w:r>
    </w:p>
    <w:p w14:paraId="420D758C" w14:textId="77777777" w:rsidR="00ED7521" w:rsidRPr="00F96A63" w:rsidRDefault="00ED7521" w:rsidP="00ED7521">
      <w:pPr>
        <w:ind w:left="4320"/>
        <w:rPr>
          <w:rFonts w:asciiTheme="minorHAnsi" w:eastAsia="Times New Roman" w:hAnsiTheme="minorHAnsi"/>
          <w:sz w:val="22"/>
          <w:szCs w:val="22"/>
        </w:rPr>
      </w:pPr>
      <w:r w:rsidRPr="00F96A63">
        <w:rPr>
          <w:rFonts w:asciiTheme="minorHAnsi" w:eastAsia="Times New Roman" w:hAnsiTheme="minorHAnsi" w:cs="Arial"/>
          <w:sz w:val="22"/>
          <w:szCs w:val="22"/>
        </w:rPr>
        <w:t>Washington, DC  20001</w:t>
      </w:r>
    </w:p>
    <w:p w14:paraId="19636330" w14:textId="77777777" w:rsidR="00ED7521" w:rsidRDefault="00ED7521" w:rsidP="00B42AA8">
      <w:pPr>
        <w:pStyle w:val="NoSpacing"/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ab/>
      </w:r>
      <w:r>
        <w:rPr>
          <w:rFonts w:eastAsia="Times New Roman" w:cs="Arial"/>
          <w:color w:val="222222"/>
          <w:sz w:val="22"/>
          <w:szCs w:val="22"/>
        </w:rPr>
        <w:tab/>
      </w:r>
    </w:p>
    <w:p w14:paraId="14E0EE6C" w14:textId="37DD44F2" w:rsidR="00ED7521" w:rsidRDefault="00ED7521" w:rsidP="00B42AA8">
      <w:pPr>
        <w:pStyle w:val="NoSpacing"/>
        <w:rPr>
          <w:rFonts w:eastAsia="Times New Roman" w:cs="Arial"/>
          <w:b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 xml:space="preserve">9:00 a.m. </w:t>
      </w:r>
      <w:r w:rsidR="00B97FCB">
        <w:rPr>
          <w:rFonts w:eastAsia="Times New Roman" w:cs="Arial"/>
          <w:color w:val="222222"/>
          <w:sz w:val="22"/>
          <w:szCs w:val="22"/>
        </w:rPr>
        <w:t>–</w:t>
      </w:r>
      <w:r>
        <w:rPr>
          <w:rFonts w:eastAsia="Times New Roman" w:cs="Arial"/>
          <w:color w:val="222222"/>
          <w:sz w:val="22"/>
          <w:szCs w:val="22"/>
        </w:rPr>
        <w:t xml:space="preserve"> </w:t>
      </w:r>
      <w:r w:rsidR="00B97FCB">
        <w:rPr>
          <w:rFonts w:eastAsia="Times New Roman" w:cs="Arial"/>
          <w:color w:val="222222"/>
          <w:sz w:val="22"/>
          <w:szCs w:val="22"/>
        </w:rPr>
        <w:t>10:00</w:t>
      </w:r>
      <w:r w:rsidR="00787FE1">
        <w:rPr>
          <w:rFonts w:eastAsia="Times New Roman" w:cs="Arial"/>
          <w:color w:val="222222"/>
          <w:sz w:val="22"/>
          <w:szCs w:val="22"/>
        </w:rPr>
        <w:t xml:space="preserve"> a.m.</w:t>
      </w:r>
      <w:r w:rsidRPr="00ED7521">
        <w:rPr>
          <w:rFonts w:eastAsia="Times New Roman" w:cs="Arial"/>
          <w:b/>
          <w:color w:val="222222"/>
          <w:sz w:val="22"/>
          <w:szCs w:val="22"/>
        </w:rPr>
        <w:t xml:space="preserve"> </w:t>
      </w:r>
      <w:r>
        <w:rPr>
          <w:rFonts w:eastAsia="Times New Roman" w:cs="Arial"/>
          <w:b/>
          <w:color w:val="222222"/>
          <w:sz w:val="22"/>
          <w:szCs w:val="22"/>
        </w:rPr>
        <w:tab/>
      </w:r>
      <w:r>
        <w:rPr>
          <w:rFonts w:eastAsia="Times New Roman" w:cs="Arial"/>
          <w:b/>
          <w:color w:val="222222"/>
          <w:sz w:val="22"/>
          <w:szCs w:val="22"/>
        </w:rPr>
        <w:tab/>
      </w:r>
      <w:r>
        <w:rPr>
          <w:rFonts w:eastAsia="Times New Roman" w:cs="Arial"/>
          <w:b/>
          <w:color w:val="222222"/>
          <w:sz w:val="22"/>
          <w:szCs w:val="22"/>
        </w:rPr>
        <w:tab/>
      </w:r>
      <w:r>
        <w:rPr>
          <w:rFonts w:eastAsia="Times New Roman" w:cs="Arial"/>
          <w:b/>
          <w:color w:val="222222"/>
          <w:sz w:val="22"/>
          <w:szCs w:val="22"/>
        </w:rPr>
        <w:tab/>
      </w:r>
      <w:r w:rsidRPr="00ED7521">
        <w:rPr>
          <w:rFonts w:eastAsia="Times New Roman" w:cs="Arial"/>
          <w:b/>
          <w:color w:val="222222"/>
          <w:sz w:val="22"/>
          <w:szCs w:val="22"/>
        </w:rPr>
        <w:t>Welcome, Introductions</w:t>
      </w:r>
    </w:p>
    <w:p w14:paraId="37C67CCD" w14:textId="1C16E9DE" w:rsidR="00B97FCB" w:rsidRPr="00B97FCB" w:rsidRDefault="00B97FCB" w:rsidP="00B97FCB">
      <w:pPr>
        <w:pStyle w:val="NoSpacing"/>
        <w:numPr>
          <w:ilvl w:val="0"/>
          <w:numId w:val="8"/>
        </w:numPr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 xml:space="preserve">Updates from </w:t>
      </w:r>
      <w:r w:rsidR="00787FE1">
        <w:rPr>
          <w:rFonts w:eastAsia="Times New Roman" w:cs="Arial"/>
          <w:color w:val="222222"/>
          <w:sz w:val="22"/>
          <w:szCs w:val="22"/>
        </w:rPr>
        <w:t>p</w:t>
      </w:r>
      <w:r>
        <w:rPr>
          <w:rFonts w:eastAsia="Times New Roman" w:cs="Arial"/>
          <w:color w:val="222222"/>
          <w:sz w:val="22"/>
          <w:szCs w:val="22"/>
        </w:rPr>
        <w:t>ractices- discussion of DPC p</w:t>
      </w:r>
      <w:r w:rsidRPr="00B97FCB">
        <w:rPr>
          <w:rFonts w:eastAsia="Times New Roman" w:cs="Arial"/>
          <w:color w:val="222222"/>
          <w:sz w:val="22"/>
          <w:szCs w:val="22"/>
        </w:rPr>
        <w:t>rogress</w:t>
      </w:r>
    </w:p>
    <w:p w14:paraId="142771BD" w14:textId="77777777" w:rsidR="00A57B29" w:rsidRPr="00F96A63" w:rsidRDefault="00A57B29" w:rsidP="00035CF2">
      <w:pPr>
        <w:pStyle w:val="NoSpacing"/>
        <w:rPr>
          <w:rFonts w:eastAsia="Times New Roman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ab/>
      </w:r>
      <w:r w:rsidRPr="00F96A63">
        <w:rPr>
          <w:rFonts w:eastAsia="Times New Roman" w:cs="Arial"/>
          <w:color w:val="222222"/>
          <w:sz w:val="22"/>
          <w:szCs w:val="22"/>
        </w:rPr>
        <w:tab/>
      </w:r>
      <w:r w:rsidRPr="00F96A63">
        <w:rPr>
          <w:rFonts w:eastAsia="Times New Roman" w:cs="Arial"/>
          <w:color w:val="222222"/>
          <w:sz w:val="22"/>
          <w:szCs w:val="22"/>
        </w:rPr>
        <w:tab/>
      </w:r>
      <w:r w:rsidRPr="00F96A63">
        <w:rPr>
          <w:rFonts w:eastAsia="Times New Roman" w:cs="Arial"/>
          <w:color w:val="222222"/>
          <w:sz w:val="22"/>
          <w:szCs w:val="22"/>
        </w:rPr>
        <w:tab/>
      </w:r>
      <w:r w:rsidR="00ED7521">
        <w:rPr>
          <w:rFonts w:eastAsia="Times New Roman" w:cs="Arial"/>
          <w:color w:val="222222"/>
          <w:sz w:val="22"/>
          <w:szCs w:val="22"/>
        </w:rPr>
        <w:tab/>
      </w:r>
      <w:r w:rsidR="00ED7521">
        <w:rPr>
          <w:rFonts w:eastAsia="Times New Roman" w:cs="Arial"/>
          <w:color w:val="222222"/>
          <w:sz w:val="22"/>
          <w:szCs w:val="22"/>
        </w:rPr>
        <w:tab/>
      </w:r>
    </w:p>
    <w:p w14:paraId="48432498" w14:textId="213CDE3E" w:rsidR="00002B3F" w:rsidRPr="00ED7521" w:rsidRDefault="00ED7521" w:rsidP="00ED7521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>
        <w:rPr>
          <w:rFonts w:asciiTheme="minorHAnsi" w:eastAsia="Times New Roman" w:hAnsiTheme="minorHAnsi" w:cs="Arial"/>
          <w:color w:val="222222"/>
          <w:sz w:val="22"/>
          <w:szCs w:val="22"/>
        </w:rPr>
        <w:t>10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:00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a.m.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–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1</w:t>
      </w:r>
      <w:r w:rsidR="00C97367">
        <w:rPr>
          <w:rFonts w:asciiTheme="minorHAnsi" w:eastAsia="Times New Roman" w:hAnsiTheme="minorHAnsi" w:cs="Arial"/>
          <w:color w:val="222222"/>
          <w:sz w:val="22"/>
          <w:szCs w:val="22"/>
        </w:rPr>
        <w:t>1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:00 </w:t>
      </w:r>
      <w:r w:rsidR="00787FE1">
        <w:rPr>
          <w:rFonts w:asciiTheme="minorHAnsi" w:eastAsia="Times New Roman" w:hAnsiTheme="minorHAnsi" w:cs="Arial"/>
          <w:color w:val="222222"/>
          <w:sz w:val="22"/>
          <w:szCs w:val="22"/>
        </w:rPr>
        <w:t>a.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m</w:t>
      </w:r>
      <w:r w:rsidR="00787FE1">
        <w:rPr>
          <w:rFonts w:asciiTheme="minorHAnsi" w:eastAsia="Times New Roman" w:hAnsiTheme="minorHAnsi" w:cs="Arial"/>
          <w:color w:val="222222"/>
          <w:sz w:val="22"/>
          <w:szCs w:val="22"/>
        </w:rPr>
        <w:t>.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</w:t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F70D9B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</w:t>
      </w:r>
      <w:r w:rsidR="00B42AA8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Federal </w:t>
      </w:r>
      <w:r w:rsidR="003B3234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and State </w:t>
      </w:r>
      <w:r>
        <w:rPr>
          <w:rFonts w:asciiTheme="minorHAnsi" w:eastAsia="Times New Roman" w:hAnsiTheme="minorHAnsi" w:cs="Arial"/>
          <w:b/>
          <w:color w:val="222222"/>
          <w:sz w:val="22"/>
          <w:szCs w:val="22"/>
        </w:rPr>
        <w:t>Policy</w:t>
      </w:r>
      <w:r w:rsidR="00B42AA8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Update</w:t>
      </w:r>
      <w:r w:rsidR="00855771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</w:t>
      </w:r>
      <w:r w:rsidR="00002B3F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–</w:t>
      </w:r>
      <w:r w:rsidR="004A1815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</w:t>
      </w:r>
    </w:p>
    <w:p w14:paraId="52DFB941" w14:textId="77777777" w:rsidR="00002B3F" w:rsidRPr="00F96A63" w:rsidRDefault="00002B3F" w:rsidP="00F70D9B">
      <w:pPr>
        <w:pStyle w:val="ListParagraph"/>
        <w:numPr>
          <w:ilvl w:val="6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CF0607">
        <w:rPr>
          <w:rFonts w:eastAsia="Times New Roman" w:cs="Arial"/>
          <w:b/>
          <w:color w:val="222222"/>
          <w:sz w:val="22"/>
          <w:szCs w:val="22"/>
        </w:rPr>
        <w:t>Congressional Staff Panel</w:t>
      </w:r>
      <w:r w:rsidRPr="00F96A63">
        <w:rPr>
          <w:rFonts w:eastAsia="Times New Roman" w:cs="Arial"/>
          <w:color w:val="222222"/>
          <w:sz w:val="22"/>
          <w:szCs w:val="22"/>
        </w:rPr>
        <w:t xml:space="preserve"> – PCEA Sponsors:</w:t>
      </w:r>
    </w:p>
    <w:p w14:paraId="6BD2CAE0" w14:textId="77777777" w:rsidR="00B42AA8" w:rsidRPr="00F96A63" w:rsidRDefault="00CC1F25" w:rsidP="00002B3F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Rob Butora</w:t>
      </w:r>
      <w:r w:rsidR="004A1815" w:rsidRPr="00F96A63">
        <w:rPr>
          <w:rFonts w:eastAsia="Times New Roman" w:cs="Arial"/>
          <w:color w:val="222222"/>
          <w:sz w:val="22"/>
          <w:szCs w:val="22"/>
        </w:rPr>
        <w:t>,</w:t>
      </w:r>
      <w:r w:rsidRPr="00F96A63">
        <w:rPr>
          <w:rFonts w:eastAsia="Times New Roman" w:cs="Arial"/>
          <w:color w:val="222222"/>
          <w:sz w:val="22"/>
          <w:szCs w:val="22"/>
        </w:rPr>
        <w:t xml:space="preserve"> </w:t>
      </w:r>
      <w:r w:rsidR="00B80BB7" w:rsidRPr="00F96A63">
        <w:rPr>
          <w:rFonts w:eastAsia="Times New Roman" w:cs="Arial"/>
          <w:color w:val="222222"/>
          <w:sz w:val="22"/>
          <w:szCs w:val="22"/>
        </w:rPr>
        <w:t>Sen. Bill Cassidy, MD (R-LA)</w:t>
      </w:r>
    </w:p>
    <w:p w14:paraId="10BDF288" w14:textId="616E512A" w:rsidR="00B80BB7" w:rsidRPr="00F96A63" w:rsidRDefault="00B80BB7" w:rsidP="00002B3F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Marth Cramer, Rep. Earl Blumenauer (D-</w:t>
      </w:r>
      <w:r w:rsidR="00787FE1">
        <w:rPr>
          <w:rFonts w:eastAsia="Times New Roman" w:cs="Arial"/>
          <w:color w:val="222222"/>
          <w:sz w:val="22"/>
          <w:szCs w:val="22"/>
        </w:rPr>
        <w:t>O</w:t>
      </w:r>
      <w:r w:rsidRPr="00F96A63">
        <w:rPr>
          <w:rFonts w:eastAsia="Times New Roman" w:cs="Arial"/>
          <w:color w:val="222222"/>
          <w:sz w:val="22"/>
          <w:szCs w:val="22"/>
        </w:rPr>
        <w:t xml:space="preserve">R) </w:t>
      </w:r>
    </w:p>
    <w:p w14:paraId="620E0852" w14:textId="77777777" w:rsidR="001E7354" w:rsidRPr="00F96A63" w:rsidRDefault="000154D8" w:rsidP="00F70D9B">
      <w:pPr>
        <w:pStyle w:val="ListParagraph"/>
        <w:numPr>
          <w:ilvl w:val="6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CF0607">
        <w:rPr>
          <w:rFonts w:eastAsia="Times New Roman" w:cs="Arial"/>
          <w:b/>
          <w:color w:val="222222"/>
          <w:sz w:val="22"/>
          <w:szCs w:val="22"/>
        </w:rPr>
        <w:t xml:space="preserve">Federal </w:t>
      </w:r>
      <w:r w:rsidR="001E7354" w:rsidRPr="00CF0607">
        <w:rPr>
          <w:rFonts w:eastAsia="Times New Roman" w:cs="Arial"/>
          <w:b/>
          <w:color w:val="222222"/>
          <w:sz w:val="22"/>
          <w:szCs w:val="22"/>
        </w:rPr>
        <w:t>Overview</w:t>
      </w:r>
      <w:r w:rsidR="001E7354" w:rsidRPr="00F96A63">
        <w:rPr>
          <w:rFonts w:eastAsia="Times New Roman" w:cs="Arial"/>
          <w:color w:val="222222"/>
          <w:sz w:val="22"/>
          <w:szCs w:val="22"/>
        </w:rPr>
        <w:t xml:space="preserve"> – Jay Keese</w:t>
      </w:r>
    </w:p>
    <w:p w14:paraId="4F62257A" w14:textId="77777777" w:rsidR="000154D8" w:rsidRPr="00F96A63" w:rsidRDefault="000154D8" w:rsidP="001E7354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Prescription Drug Pricing</w:t>
      </w:r>
    </w:p>
    <w:p w14:paraId="0344A48C" w14:textId="77777777" w:rsidR="001E7354" w:rsidRPr="00F96A63" w:rsidRDefault="001E7354" w:rsidP="001E7354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Surprise Billing</w:t>
      </w:r>
    </w:p>
    <w:p w14:paraId="7B693F8F" w14:textId="77777777" w:rsidR="000154D8" w:rsidRPr="00F96A63" w:rsidRDefault="000154D8" w:rsidP="001E7354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Medicare Extenders</w:t>
      </w:r>
    </w:p>
    <w:p w14:paraId="63A035BE" w14:textId="3FD379DF" w:rsidR="00C97367" w:rsidRDefault="000154D8" w:rsidP="00C97367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Executive Orders</w:t>
      </w:r>
    </w:p>
    <w:p w14:paraId="5E000B87" w14:textId="77777777" w:rsidR="00C97367" w:rsidRPr="00C97367" w:rsidRDefault="00C97367" w:rsidP="00C97367">
      <w:pPr>
        <w:pStyle w:val="ListParagraph"/>
        <w:numPr>
          <w:ilvl w:val="6"/>
          <w:numId w:val="1"/>
        </w:numPr>
        <w:rPr>
          <w:rFonts w:eastAsia="Times New Roman" w:cs="Arial"/>
          <w:b/>
          <w:color w:val="222222"/>
          <w:sz w:val="22"/>
          <w:szCs w:val="22"/>
        </w:rPr>
      </w:pPr>
      <w:r w:rsidRPr="00C97367">
        <w:rPr>
          <w:rFonts w:eastAsia="Times New Roman" w:cs="Arial"/>
          <w:b/>
          <w:color w:val="222222"/>
          <w:sz w:val="22"/>
          <w:szCs w:val="22"/>
        </w:rPr>
        <w:t>State Legislative Update</w:t>
      </w:r>
    </w:p>
    <w:p w14:paraId="42C72FAE" w14:textId="77777777" w:rsidR="00C97367" w:rsidRDefault="00C97367" w:rsidP="00C97367">
      <w:pPr>
        <w:pStyle w:val="ListParagraph"/>
        <w:numPr>
          <w:ilvl w:val="7"/>
          <w:numId w:val="1"/>
        </w:numPr>
        <w:rPr>
          <w:rFonts w:eastAsia="Times New Roman" w:cs="Arial"/>
          <w:color w:val="222222"/>
          <w:sz w:val="22"/>
          <w:szCs w:val="22"/>
        </w:rPr>
      </w:pPr>
      <w:r w:rsidRPr="00F96A63">
        <w:rPr>
          <w:rFonts w:eastAsia="Times New Roman" w:cs="Arial"/>
          <w:color w:val="222222"/>
          <w:sz w:val="22"/>
          <w:szCs w:val="22"/>
        </w:rPr>
        <w:t>Phil Eskew, DO, Jay Keese</w:t>
      </w:r>
    </w:p>
    <w:p w14:paraId="2EF73D86" w14:textId="77777777" w:rsidR="00C97367" w:rsidRPr="00C97367" w:rsidRDefault="00C97367" w:rsidP="00C97367">
      <w:pPr>
        <w:pStyle w:val="ListParagraph"/>
        <w:ind w:left="5760"/>
        <w:rPr>
          <w:rFonts w:eastAsia="Times New Roman" w:cs="Arial"/>
          <w:color w:val="222222"/>
          <w:sz w:val="22"/>
          <w:szCs w:val="22"/>
        </w:rPr>
      </w:pPr>
    </w:p>
    <w:p w14:paraId="2D6FE972" w14:textId="77777777" w:rsidR="00F70D9B" w:rsidRPr="00F96A63" w:rsidRDefault="00F70D9B" w:rsidP="00F70D9B">
      <w:pPr>
        <w:ind w:left="3960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395B9813" w14:textId="630151F5" w:rsidR="00281F6C" w:rsidRDefault="00C97367" w:rsidP="00C97367">
      <w:pPr>
        <w:ind w:left="3600" w:hanging="3600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>
        <w:rPr>
          <w:rFonts w:asciiTheme="minorHAnsi" w:eastAsia="Times New Roman" w:hAnsiTheme="minorHAnsi" w:cs="Arial"/>
          <w:color w:val="222222"/>
          <w:sz w:val="22"/>
          <w:szCs w:val="22"/>
        </w:rPr>
        <w:t>11</w:t>
      </w:r>
      <w:r w:rsidR="00787FE1">
        <w:rPr>
          <w:rFonts w:asciiTheme="minorHAnsi" w:eastAsia="Times New Roman" w:hAnsiTheme="minorHAnsi" w:cs="Arial"/>
          <w:color w:val="222222"/>
          <w:sz w:val="22"/>
          <w:szCs w:val="22"/>
        </w:rPr>
        <w:t>: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>00 a.m.</w:t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–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12</w:t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:00 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>p</w:t>
      </w:r>
      <w:r w:rsidR="00787FE1">
        <w:rPr>
          <w:rFonts w:asciiTheme="minorHAnsi" w:eastAsia="Times New Roman" w:hAnsiTheme="minorHAnsi" w:cs="Arial"/>
          <w:color w:val="222222"/>
          <w:sz w:val="22"/>
          <w:szCs w:val="22"/>
        </w:rPr>
        <w:t>.</w:t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m</w:t>
      </w:r>
      <w:r w:rsidR="00787FE1">
        <w:rPr>
          <w:rFonts w:asciiTheme="minorHAnsi" w:eastAsia="Times New Roman" w:hAnsiTheme="minorHAnsi" w:cs="Arial"/>
          <w:color w:val="222222"/>
          <w:sz w:val="22"/>
          <w:szCs w:val="22"/>
        </w:rPr>
        <w:t>.</w:t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281F6C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CMS Update – </w:t>
      </w:r>
      <w:r w:rsidR="003F0362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Pauline Lapin, </w:t>
      </w:r>
      <w:r w:rsidR="003F0362" w:rsidRPr="003F0362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Director, Seamless Care </w:t>
      </w:r>
    </w:p>
    <w:p w14:paraId="64F51F36" w14:textId="7052FF10" w:rsidR="00C97367" w:rsidRDefault="00C97367" w:rsidP="00C97367">
      <w:pPr>
        <w:ind w:left="3600" w:hanging="3600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3F0362">
        <w:rPr>
          <w:rFonts w:asciiTheme="minorHAnsi" w:eastAsia="Times New Roman" w:hAnsiTheme="minorHAnsi" w:cs="Arial"/>
          <w:b/>
          <w:color w:val="222222"/>
          <w:sz w:val="22"/>
          <w:szCs w:val="22"/>
        </w:rPr>
        <w:t>Models Group at CMS Innovation Center</w:t>
      </w:r>
    </w:p>
    <w:p w14:paraId="37B2BFC9" w14:textId="71771BA1" w:rsidR="003F0362" w:rsidRPr="003F0362" w:rsidRDefault="003F0362" w:rsidP="003F0362">
      <w:pPr>
        <w:pStyle w:val="ListParagraph"/>
        <w:numPr>
          <w:ilvl w:val="0"/>
          <w:numId w:val="9"/>
        </w:numPr>
        <w:rPr>
          <w:rFonts w:eastAsia="Times New Roman" w:cs="Arial"/>
          <w:bCs/>
          <w:color w:val="222222"/>
          <w:sz w:val="22"/>
          <w:szCs w:val="22"/>
        </w:rPr>
      </w:pPr>
      <w:r w:rsidRPr="003F0362">
        <w:rPr>
          <w:rFonts w:eastAsia="Times New Roman" w:cs="Arial"/>
          <w:bCs/>
          <w:color w:val="222222"/>
          <w:sz w:val="22"/>
          <w:szCs w:val="22"/>
        </w:rPr>
        <w:t>CMS</w:t>
      </w:r>
      <w:r>
        <w:rPr>
          <w:rFonts w:eastAsia="Times New Roman" w:cs="Arial"/>
          <w:bCs/>
          <w:color w:val="222222"/>
          <w:sz w:val="22"/>
          <w:szCs w:val="22"/>
        </w:rPr>
        <w:t xml:space="preserve"> Innovation Center -</w:t>
      </w:r>
      <w:r w:rsidRPr="003F0362">
        <w:rPr>
          <w:rFonts w:eastAsia="Times New Roman" w:cs="Arial"/>
          <w:bCs/>
          <w:color w:val="222222"/>
          <w:sz w:val="22"/>
          <w:szCs w:val="22"/>
        </w:rPr>
        <w:t xml:space="preserve"> Direct Contracting and Primary Care First Demonstrations</w:t>
      </w:r>
    </w:p>
    <w:p w14:paraId="09E5ECB1" w14:textId="77777777" w:rsidR="00002B3F" w:rsidRPr="00F96A63" w:rsidRDefault="00002B3F" w:rsidP="00F70D9B">
      <w:pPr>
        <w:ind w:left="3960" w:firstLine="360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79C93E68" w14:textId="77777777" w:rsidR="00B97FCB" w:rsidRPr="00C97367" w:rsidRDefault="00B97FCB" w:rsidP="00C97367">
      <w:pPr>
        <w:rPr>
          <w:rFonts w:eastAsia="Times New Roman" w:cs="Arial"/>
          <w:color w:val="222222"/>
          <w:sz w:val="22"/>
          <w:szCs w:val="22"/>
        </w:rPr>
      </w:pPr>
    </w:p>
    <w:p w14:paraId="5F696695" w14:textId="77777777" w:rsidR="00A57B29" w:rsidRPr="00F96A63" w:rsidRDefault="00A57B29" w:rsidP="00A57B29">
      <w:pPr>
        <w:rPr>
          <w:rFonts w:asciiTheme="minorHAnsi" w:hAnsiTheme="minorHAnsi"/>
          <w:sz w:val="22"/>
          <w:szCs w:val="22"/>
        </w:rPr>
      </w:pPr>
    </w:p>
    <w:p w14:paraId="69914568" w14:textId="77777777" w:rsidR="00F70D9B" w:rsidRPr="00F96A63" w:rsidRDefault="00B80BB7" w:rsidP="001E7354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hAnsiTheme="minorHAnsi"/>
          <w:sz w:val="22"/>
          <w:szCs w:val="22"/>
        </w:rPr>
        <w:t>12:0</w:t>
      </w:r>
      <w:r w:rsidR="00A57B29" w:rsidRPr="00F96A63">
        <w:rPr>
          <w:rFonts w:asciiTheme="minorHAnsi" w:hAnsiTheme="minorHAnsi"/>
          <w:sz w:val="22"/>
          <w:szCs w:val="22"/>
        </w:rPr>
        <w:t>0 p.m. - 2:00 p.m.</w:t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B42AA8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Steering Committee Lunch</w:t>
      </w:r>
      <w:r w:rsidR="001E7354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eon - </w:t>
      </w:r>
      <w:r w:rsidRPr="00F96A63">
        <w:rPr>
          <w:rFonts w:asciiTheme="minorHAnsi" w:eastAsia="Times New Roman" w:hAnsiTheme="minorHAnsi" w:cstheme="minorHAnsi"/>
          <w:bCs/>
          <w:color w:val="222222"/>
          <w:sz w:val="22"/>
          <w:szCs w:val="22"/>
        </w:rPr>
        <w:t>Guest Speaker</w:t>
      </w:r>
      <w:r w:rsidR="00F70D9B" w:rsidRPr="00F96A63">
        <w:rPr>
          <w:rFonts w:asciiTheme="minorHAnsi" w:eastAsia="Times New Roman" w:hAnsiTheme="minorHAnsi" w:cstheme="minorHAnsi"/>
          <w:bCs/>
          <w:color w:val="222222"/>
          <w:sz w:val="22"/>
          <w:szCs w:val="22"/>
        </w:rPr>
        <w:t>s</w:t>
      </w:r>
      <w:r w:rsidR="001E7354" w:rsidRPr="00F96A63">
        <w:rPr>
          <w:rFonts w:asciiTheme="minorHAnsi" w:eastAsia="Times New Roman" w:hAnsiTheme="minorHAnsi" w:cstheme="minorHAnsi"/>
          <w:bCs/>
          <w:color w:val="222222"/>
          <w:sz w:val="22"/>
          <w:szCs w:val="22"/>
        </w:rPr>
        <w:t>:</w:t>
      </w:r>
      <w:r w:rsidRPr="00F96A63">
        <w:rPr>
          <w:rFonts w:asciiTheme="minorHAnsi" w:eastAsia="Times New Roman" w:hAnsiTheme="minorHAnsi" w:cstheme="minorHAnsi"/>
          <w:bCs/>
          <w:color w:val="222222"/>
          <w:sz w:val="22"/>
          <w:szCs w:val="22"/>
        </w:rPr>
        <w:t xml:space="preserve"> </w:t>
      </w:r>
    </w:p>
    <w:p w14:paraId="05209A79" w14:textId="77777777" w:rsidR="00D00132" w:rsidRPr="00F96A63" w:rsidRDefault="00D00132" w:rsidP="00D00132">
      <w:pPr>
        <w:pStyle w:val="ListParagraph"/>
        <w:numPr>
          <w:ilvl w:val="0"/>
          <w:numId w:val="5"/>
        </w:numPr>
        <w:rPr>
          <w:rFonts w:eastAsia="Times New Roman" w:cs="Arial"/>
          <w:bCs/>
          <w:color w:val="222222"/>
          <w:sz w:val="22"/>
          <w:szCs w:val="22"/>
        </w:rPr>
      </w:pPr>
      <w:r w:rsidRPr="00F96A63">
        <w:rPr>
          <w:rFonts w:eastAsia="Times New Roman" w:cstheme="minorHAnsi"/>
          <w:bCs/>
          <w:color w:val="222222"/>
          <w:sz w:val="22"/>
          <w:szCs w:val="22"/>
        </w:rPr>
        <w:t xml:space="preserve">Brain Blase, </w:t>
      </w:r>
      <w:r w:rsidR="00B80BB7" w:rsidRPr="00F96A63">
        <w:rPr>
          <w:rFonts w:eastAsia="Times New Roman" w:cstheme="minorHAnsi"/>
          <w:bCs/>
          <w:color w:val="222222"/>
          <w:sz w:val="22"/>
          <w:szCs w:val="22"/>
        </w:rPr>
        <w:t xml:space="preserve">Former </w:t>
      </w:r>
      <w:r w:rsidRPr="00F96A63">
        <w:rPr>
          <w:rFonts w:eastAsia="Times New Roman" w:cstheme="minorHAnsi"/>
          <w:bCs/>
          <w:color w:val="222222"/>
          <w:sz w:val="22"/>
          <w:szCs w:val="22"/>
        </w:rPr>
        <w:t>Special Assistant to the President for Economic Policy</w:t>
      </w:r>
    </w:p>
    <w:p w14:paraId="6521713F" w14:textId="37AE59DD" w:rsidR="00B97FCB" w:rsidRPr="007D1561" w:rsidRDefault="00F70D9B" w:rsidP="00B97FCB">
      <w:pPr>
        <w:pStyle w:val="ListParagraph"/>
        <w:numPr>
          <w:ilvl w:val="0"/>
          <w:numId w:val="5"/>
        </w:numPr>
        <w:rPr>
          <w:rFonts w:eastAsia="Times New Roman" w:cs="Arial"/>
          <w:bCs/>
          <w:color w:val="222222"/>
          <w:sz w:val="22"/>
          <w:szCs w:val="22"/>
        </w:rPr>
      </w:pPr>
      <w:r w:rsidRPr="00F96A63">
        <w:rPr>
          <w:rFonts w:eastAsia="Times New Roman" w:cstheme="minorHAnsi"/>
          <w:bCs/>
          <w:color w:val="222222"/>
          <w:sz w:val="22"/>
          <w:szCs w:val="22"/>
        </w:rPr>
        <w:t xml:space="preserve">Andrew Burnett – </w:t>
      </w:r>
      <w:r w:rsidR="00B77CDB">
        <w:rPr>
          <w:rFonts w:eastAsia="Times New Roman" w:cstheme="minorHAnsi"/>
          <w:bCs/>
          <w:color w:val="222222"/>
          <w:sz w:val="22"/>
          <w:szCs w:val="22"/>
        </w:rPr>
        <w:t xml:space="preserve">Health </w:t>
      </w:r>
      <w:r w:rsidR="00787FE1">
        <w:rPr>
          <w:rFonts w:eastAsia="Times New Roman" w:cstheme="minorHAnsi"/>
          <w:bCs/>
          <w:color w:val="222222"/>
          <w:sz w:val="22"/>
          <w:szCs w:val="22"/>
        </w:rPr>
        <w:t>P</w:t>
      </w:r>
      <w:r w:rsidR="00B77CDB">
        <w:rPr>
          <w:rFonts w:eastAsia="Times New Roman" w:cstheme="minorHAnsi"/>
          <w:bCs/>
          <w:color w:val="222222"/>
          <w:sz w:val="22"/>
          <w:szCs w:val="22"/>
        </w:rPr>
        <w:t xml:space="preserve">olicy </w:t>
      </w:r>
      <w:r w:rsidR="00787FE1">
        <w:rPr>
          <w:rFonts w:eastAsia="Times New Roman" w:cstheme="minorHAnsi"/>
          <w:bCs/>
          <w:color w:val="222222"/>
          <w:sz w:val="22"/>
          <w:szCs w:val="22"/>
        </w:rPr>
        <w:t>A</w:t>
      </w:r>
      <w:r w:rsidR="00B77CDB">
        <w:rPr>
          <w:rFonts w:eastAsia="Times New Roman" w:cstheme="minorHAnsi"/>
          <w:bCs/>
          <w:color w:val="222222"/>
          <w:sz w:val="22"/>
          <w:szCs w:val="22"/>
        </w:rPr>
        <w:t xml:space="preserve">dvisor - </w:t>
      </w:r>
      <w:r w:rsidRPr="00F96A63">
        <w:rPr>
          <w:rFonts w:eastAsia="Times New Roman" w:cstheme="minorHAnsi"/>
          <w:bCs/>
          <w:color w:val="222222"/>
          <w:sz w:val="22"/>
          <w:szCs w:val="22"/>
        </w:rPr>
        <w:t>Sen. Richard Shelby (R-AL), Chairman, Senate Appropriations Committee</w:t>
      </w:r>
    </w:p>
    <w:p w14:paraId="38B85752" w14:textId="697AECF9" w:rsidR="00B97FCB" w:rsidRPr="004321D3" w:rsidRDefault="004321D3" w:rsidP="00B97FCB">
      <w:pPr>
        <w:rPr>
          <w:rFonts w:asciiTheme="minorHAnsi" w:eastAsia="Times New Roman" w:hAnsiTheme="minorHAnsi" w:cs="Arial"/>
          <w:bCs/>
          <w:color w:val="222222"/>
          <w:sz w:val="22"/>
          <w:szCs w:val="22"/>
        </w:rPr>
      </w:pPr>
      <w:r w:rsidRPr="004321D3">
        <w:rPr>
          <w:rFonts w:asciiTheme="minorHAnsi" w:eastAsia="Times New Roman" w:hAnsiTheme="minorHAnsi" w:cs="Arial"/>
          <w:bCs/>
          <w:color w:val="222222"/>
          <w:sz w:val="22"/>
          <w:szCs w:val="22"/>
        </w:rPr>
        <w:t>* Steering Committee and Invited Guests only</w:t>
      </w:r>
    </w:p>
    <w:p w14:paraId="12FAC1EE" w14:textId="77777777" w:rsidR="00B97FCB" w:rsidRDefault="00B97FCB" w:rsidP="00B97FCB">
      <w:pPr>
        <w:rPr>
          <w:rFonts w:eastAsia="Times New Roman" w:cs="Arial"/>
          <w:bCs/>
          <w:color w:val="222222"/>
          <w:sz w:val="22"/>
          <w:szCs w:val="22"/>
        </w:rPr>
      </w:pPr>
    </w:p>
    <w:p w14:paraId="53E3262E" w14:textId="77777777" w:rsidR="00B97FCB" w:rsidRDefault="00B97FCB" w:rsidP="00B97FCB">
      <w:pPr>
        <w:pStyle w:val="NoSpacing"/>
        <w:jc w:val="right"/>
        <w:rPr>
          <w:b/>
          <w:color w:val="0070C0"/>
          <w:sz w:val="28"/>
          <w:szCs w:val="28"/>
        </w:rPr>
      </w:pPr>
      <w:r w:rsidRPr="00FA69A8">
        <w:rPr>
          <w:rFonts w:cs="Times"/>
          <w:noProof/>
          <w:sz w:val="28"/>
          <w:szCs w:val="28"/>
        </w:rPr>
        <w:drawing>
          <wp:inline distT="0" distB="0" distL="0" distR="0" wp14:anchorId="2E2582E2" wp14:editId="701AEC2B">
            <wp:extent cx="1725080" cy="95927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05" cy="9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AA19" w14:textId="4F531D86" w:rsidR="00B97FCB" w:rsidRPr="00F96A63" w:rsidRDefault="00B97FCB" w:rsidP="00B97FCB">
      <w:pPr>
        <w:pStyle w:val="NoSpacing"/>
        <w:jc w:val="center"/>
        <w:rPr>
          <w:b/>
          <w:color w:val="0070C0"/>
          <w:sz w:val="28"/>
          <w:szCs w:val="28"/>
        </w:rPr>
      </w:pPr>
      <w:r w:rsidRPr="00F96A63">
        <w:rPr>
          <w:b/>
          <w:color w:val="0070C0"/>
          <w:sz w:val="28"/>
          <w:szCs w:val="28"/>
        </w:rPr>
        <w:t>Direct Primary Care Coalition</w:t>
      </w:r>
      <w:r>
        <w:rPr>
          <w:b/>
          <w:color w:val="0070C0"/>
          <w:sz w:val="28"/>
          <w:szCs w:val="28"/>
        </w:rPr>
        <w:t xml:space="preserve"> </w:t>
      </w:r>
      <w:r w:rsidRPr="00F96A63">
        <w:rPr>
          <w:b/>
          <w:color w:val="0070C0"/>
          <w:sz w:val="28"/>
          <w:szCs w:val="28"/>
        </w:rPr>
        <w:t xml:space="preserve">Washington Fly-In </w:t>
      </w:r>
    </w:p>
    <w:p w14:paraId="0FBF462D" w14:textId="77777777" w:rsidR="00B97FCB" w:rsidRDefault="00B97FCB" w:rsidP="00B97FCB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65F23BAA" w14:textId="77777777" w:rsidR="00B97FCB" w:rsidRDefault="00B97FCB" w:rsidP="00B97FCB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25708A33" w14:textId="77777777" w:rsidR="00B97FCB" w:rsidRDefault="00B97FCB" w:rsidP="00B97FCB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Monday, Sept. 16, 2019 </w:t>
      </w:r>
    </w:p>
    <w:p w14:paraId="6C821333" w14:textId="77777777" w:rsidR="00B97FCB" w:rsidRDefault="00B97FCB" w:rsidP="00B97FCB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5527764D" w14:textId="77777777" w:rsidR="00B97FCB" w:rsidRDefault="00B97FCB" w:rsidP="00B97FCB">
      <w:pPr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3D310CA9" w14:textId="697299C5" w:rsidR="007A43E8" w:rsidRPr="00B42AA8" w:rsidRDefault="007A43E8" w:rsidP="00B97FCB">
      <w:pPr>
        <w:rPr>
          <w:rFonts w:asciiTheme="minorHAnsi" w:hAnsiTheme="minorHAnsi"/>
          <w:b/>
          <w:sz w:val="22"/>
          <w:szCs w:val="22"/>
        </w:rPr>
      </w:pPr>
      <w:r w:rsidRPr="00B42AA8">
        <w:rPr>
          <w:rFonts w:asciiTheme="minorHAnsi" w:hAnsiTheme="minorHAnsi"/>
          <w:sz w:val="22"/>
          <w:szCs w:val="22"/>
        </w:rPr>
        <w:t>2:00 p.m. – 4:00 p.m.</w:t>
      </w:r>
      <w:r w:rsidRPr="00B42AA8">
        <w:rPr>
          <w:rFonts w:asciiTheme="minorHAnsi" w:hAnsiTheme="minorHAnsi"/>
          <w:sz w:val="22"/>
          <w:szCs w:val="22"/>
        </w:rPr>
        <w:tab/>
      </w:r>
      <w:r w:rsidRPr="00B42AA8">
        <w:rPr>
          <w:rFonts w:asciiTheme="minorHAnsi" w:hAnsiTheme="minorHAnsi"/>
          <w:sz w:val="22"/>
          <w:szCs w:val="22"/>
        </w:rPr>
        <w:tab/>
      </w:r>
      <w:r w:rsidRPr="00B42AA8">
        <w:rPr>
          <w:rFonts w:asciiTheme="minorHAnsi" w:hAnsiTheme="minorHAnsi"/>
          <w:sz w:val="22"/>
          <w:szCs w:val="22"/>
        </w:rPr>
        <w:tab/>
      </w:r>
      <w:r w:rsidRPr="00B42AA8">
        <w:rPr>
          <w:rFonts w:asciiTheme="minorHAnsi" w:hAnsiTheme="minorHAnsi"/>
          <w:sz w:val="22"/>
          <w:szCs w:val="22"/>
        </w:rPr>
        <w:tab/>
      </w:r>
      <w:r w:rsidRPr="00B42AA8">
        <w:rPr>
          <w:rFonts w:asciiTheme="minorHAnsi" w:hAnsiTheme="minorHAnsi"/>
          <w:b/>
          <w:sz w:val="22"/>
          <w:szCs w:val="22"/>
        </w:rPr>
        <w:t>DPCC General Membership Meeting</w:t>
      </w:r>
    </w:p>
    <w:p w14:paraId="1DBF87D0" w14:textId="77777777" w:rsidR="007A43E8" w:rsidRDefault="007A43E8" w:rsidP="007A43E8">
      <w:pPr>
        <w:ind w:left="4320"/>
        <w:rPr>
          <w:rFonts w:asciiTheme="minorHAnsi" w:eastAsia="Times New Roman" w:hAnsiTheme="minorHAnsi" w:cs="Arial"/>
          <w:sz w:val="22"/>
          <w:szCs w:val="22"/>
        </w:rPr>
      </w:pPr>
      <w:r w:rsidRPr="00B42AA8">
        <w:rPr>
          <w:rFonts w:asciiTheme="minorHAnsi" w:eastAsia="Times New Roman" w:hAnsiTheme="minorHAnsi" w:cs="Arial"/>
          <w:sz w:val="22"/>
          <w:szCs w:val="22"/>
        </w:rPr>
        <w:t xml:space="preserve">Capitol Advocates Conference Room </w:t>
      </w:r>
    </w:p>
    <w:p w14:paraId="57C9F6ED" w14:textId="77777777" w:rsidR="007A43E8" w:rsidRPr="00F96A63" w:rsidRDefault="007A43E8" w:rsidP="007A43E8">
      <w:pPr>
        <w:ind w:left="4320"/>
        <w:rPr>
          <w:rFonts w:asciiTheme="minorHAnsi" w:eastAsia="Times New Roman" w:hAnsiTheme="minorHAnsi" w:cs="Arial"/>
          <w:sz w:val="22"/>
          <w:szCs w:val="22"/>
        </w:rPr>
      </w:pPr>
      <w:r w:rsidRPr="00F96A63">
        <w:rPr>
          <w:rFonts w:asciiTheme="minorHAnsi" w:eastAsia="Times New Roman" w:hAnsiTheme="minorHAnsi" w:cs="Arial"/>
          <w:sz w:val="22"/>
          <w:szCs w:val="22"/>
        </w:rPr>
        <w:t xml:space="preserve">400 North Capitol Street, NW, Suite 585 </w:t>
      </w:r>
    </w:p>
    <w:p w14:paraId="7A12BD0F" w14:textId="77777777" w:rsidR="007A43E8" w:rsidRDefault="007A43E8" w:rsidP="007A43E8">
      <w:pPr>
        <w:ind w:left="3600" w:firstLine="720"/>
        <w:rPr>
          <w:rFonts w:asciiTheme="minorHAnsi" w:hAnsiTheme="minorHAnsi"/>
          <w:sz w:val="22"/>
          <w:szCs w:val="22"/>
        </w:rPr>
      </w:pPr>
      <w:r w:rsidRPr="00B42AA8">
        <w:rPr>
          <w:rFonts w:asciiTheme="minorHAnsi" w:eastAsia="Times New Roman" w:hAnsiTheme="minorHAnsi" w:cs="Arial"/>
          <w:sz w:val="22"/>
          <w:szCs w:val="22"/>
        </w:rPr>
        <w:tab/>
      </w:r>
      <w:r w:rsidRPr="00B42AA8">
        <w:rPr>
          <w:rFonts w:asciiTheme="minorHAnsi" w:eastAsia="Times New Roman" w:hAnsiTheme="minorHAnsi" w:cs="Arial"/>
          <w:sz w:val="22"/>
          <w:szCs w:val="22"/>
        </w:rPr>
        <w:tab/>
      </w:r>
    </w:p>
    <w:p w14:paraId="3BEBD5EC" w14:textId="7EA30DDA" w:rsidR="00B25214" w:rsidRPr="00035CF2" w:rsidRDefault="007A43E8" w:rsidP="009273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2:</w:t>
      </w:r>
      <w:r w:rsidR="0092731E">
        <w:rPr>
          <w:rFonts w:asciiTheme="minorHAnsi" w:hAnsiTheme="minorHAnsi"/>
          <w:sz w:val="22"/>
          <w:szCs w:val="22"/>
        </w:rPr>
        <w:t xml:space="preserve">00 </w:t>
      </w:r>
      <w:r w:rsidR="00035CF2">
        <w:rPr>
          <w:rFonts w:asciiTheme="minorHAnsi" w:hAnsiTheme="minorHAnsi"/>
          <w:sz w:val="22"/>
          <w:szCs w:val="22"/>
        </w:rPr>
        <w:t xml:space="preserve">p.m. – </w:t>
      </w:r>
      <w:r w:rsidR="0092731E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:</w:t>
      </w:r>
      <w:r w:rsidR="0092731E">
        <w:rPr>
          <w:rFonts w:asciiTheme="minorHAnsi" w:hAnsiTheme="minorHAnsi"/>
          <w:sz w:val="22"/>
          <w:szCs w:val="22"/>
        </w:rPr>
        <w:t>45</w:t>
      </w:r>
      <w:r w:rsidR="00A57B29" w:rsidRPr="00F96A63">
        <w:rPr>
          <w:rFonts w:asciiTheme="minorHAnsi" w:hAnsiTheme="minorHAnsi"/>
          <w:sz w:val="22"/>
          <w:szCs w:val="22"/>
        </w:rPr>
        <w:t xml:space="preserve"> p.m.</w:t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A57B29" w:rsidRPr="00F96A63">
        <w:rPr>
          <w:rFonts w:asciiTheme="minorHAnsi" w:hAnsiTheme="minorHAnsi"/>
          <w:sz w:val="22"/>
          <w:szCs w:val="22"/>
        </w:rPr>
        <w:tab/>
      </w:r>
      <w:r w:rsidR="0092731E">
        <w:rPr>
          <w:rFonts w:asciiTheme="minorHAnsi" w:hAnsiTheme="minorHAnsi"/>
          <w:sz w:val="22"/>
          <w:szCs w:val="22"/>
        </w:rPr>
        <w:tab/>
      </w:r>
      <w:r w:rsidR="0092731E" w:rsidRPr="0092731E">
        <w:rPr>
          <w:rFonts w:asciiTheme="minorHAnsi" w:hAnsiTheme="minorHAnsi"/>
          <w:b/>
          <w:sz w:val="22"/>
          <w:szCs w:val="22"/>
        </w:rPr>
        <w:t>DPC and</w:t>
      </w:r>
      <w:r w:rsidR="0092731E">
        <w:rPr>
          <w:rFonts w:asciiTheme="minorHAnsi" w:hAnsiTheme="minorHAnsi"/>
          <w:sz w:val="22"/>
          <w:szCs w:val="22"/>
        </w:rPr>
        <w:t xml:space="preserve"> </w:t>
      </w:r>
      <w:r w:rsidR="00ED7521" w:rsidRPr="00F96A63">
        <w:rPr>
          <w:rFonts w:asciiTheme="minorHAnsi" w:eastAsia="Times New Roman" w:hAnsiTheme="minorHAnsi" w:cs="Arial"/>
          <w:b/>
          <w:sz w:val="22"/>
          <w:szCs w:val="22"/>
        </w:rPr>
        <w:t xml:space="preserve">Health Savings Accounts – </w:t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>Public</w:t>
      </w:r>
      <w:r w:rsidR="00ED7521" w:rsidRPr="00F96A63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>Opinion</w:t>
      </w:r>
      <w:r w:rsidR="00ED7521" w:rsidRPr="00F96A63">
        <w:rPr>
          <w:rFonts w:asciiTheme="minorHAnsi" w:eastAsia="Times New Roman" w:hAnsiTheme="minorHAnsi" w:cs="Arial"/>
          <w:b/>
          <w:sz w:val="22"/>
          <w:szCs w:val="22"/>
        </w:rPr>
        <w:t xml:space="preserve"> Data</w:t>
      </w:r>
      <w:bookmarkStart w:id="0" w:name="_Hlk14443631"/>
      <w:r w:rsidR="0092731E">
        <w:rPr>
          <w:rFonts w:asciiTheme="minorHAnsi" w:eastAsia="Times New Roman" w:hAnsiTheme="minorHAnsi" w:cs="Arial"/>
          <w:b/>
          <w:sz w:val="22"/>
          <w:szCs w:val="22"/>
        </w:rPr>
        <w:t xml:space="preserve"> and Messaging on the Hill</w:t>
      </w:r>
    </w:p>
    <w:p w14:paraId="741353A0" w14:textId="77777777" w:rsidR="0092731E" w:rsidRDefault="00B25214" w:rsidP="0092731E">
      <w:pPr>
        <w:pStyle w:val="ListParagraph"/>
        <w:numPr>
          <w:ilvl w:val="0"/>
          <w:numId w:val="7"/>
        </w:numPr>
        <w:rPr>
          <w:rFonts w:eastAsia="Times New Roman" w:cs="Arial"/>
          <w:sz w:val="22"/>
          <w:szCs w:val="22"/>
        </w:rPr>
      </w:pPr>
      <w:bookmarkStart w:id="1" w:name="_Hlk14443660"/>
      <w:bookmarkEnd w:id="0"/>
      <w:r w:rsidRPr="00F96A63">
        <w:rPr>
          <w:rFonts w:eastAsia="Times New Roman" w:cs="Arial"/>
          <w:sz w:val="22"/>
          <w:szCs w:val="22"/>
        </w:rPr>
        <w:t>Kevin McKechnie, Jennifer Hatten</w:t>
      </w:r>
    </w:p>
    <w:p w14:paraId="68120CFD" w14:textId="247C0BAD" w:rsidR="00D82D56" w:rsidRPr="0092731E" w:rsidRDefault="00B25214" w:rsidP="0092731E">
      <w:pPr>
        <w:pStyle w:val="ListParagraph"/>
        <w:numPr>
          <w:ilvl w:val="1"/>
          <w:numId w:val="7"/>
        </w:numPr>
        <w:rPr>
          <w:rFonts w:eastAsia="Times New Roman" w:cs="Arial"/>
          <w:sz w:val="22"/>
          <w:szCs w:val="22"/>
        </w:rPr>
      </w:pPr>
      <w:r w:rsidRPr="0092731E">
        <w:rPr>
          <w:rFonts w:eastAsia="Times New Roman" w:cs="Arial"/>
          <w:sz w:val="22"/>
          <w:szCs w:val="22"/>
        </w:rPr>
        <w:t xml:space="preserve">HSA </w:t>
      </w:r>
      <w:r w:rsidR="007A43E8" w:rsidRPr="0092731E">
        <w:rPr>
          <w:rFonts w:eastAsia="Times New Roman" w:cs="Arial"/>
          <w:sz w:val="22"/>
          <w:szCs w:val="22"/>
        </w:rPr>
        <w:t>Council</w:t>
      </w:r>
      <w:r w:rsidRPr="0092731E">
        <w:rPr>
          <w:rFonts w:eastAsia="Times New Roman" w:cs="Arial"/>
          <w:sz w:val="22"/>
          <w:szCs w:val="22"/>
        </w:rPr>
        <w:t xml:space="preserve">, </w:t>
      </w:r>
      <w:r w:rsidR="007A43E8" w:rsidRPr="0092731E">
        <w:rPr>
          <w:rFonts w:eastAsia="Times New Roman" w:cs="Arial"/>
          <w:sz w:val="22"/>
          <w:szCs w:val="22"/>
        </w:rPr>
        <w:t>American</w:t>
      </w:r>
      <w:r w:rsidRPr="0092731E">
        <w:rPr>
          <w:rFonts w:eastAsia="Times New Roman" w:cs="Arial"/>
          <w:sz w:val="22"/>
          <w:szCs w:val="22"/>
        </w:rPr>
        <w:t xml:space="preserve"> Bankers </w:t>
      </w:r>
      <w:r w:rsidR="007A43E8" w:rsidRPr="0092731E">
        <w:rPr>
          <w:rFonts w:eastAsia="Times New Roman" w:cs="Arial"/>
          <w:sz w:val="22"/>
          <w:szCs w:val="22"/>
        </w:rPr>
        <w:t>Association</w:t>
      </w:r>
      <w:r w:rsidRPr="0092731E">
        <w:rPr>
          <w:rFonts w:eastAsia="Times New Roman" w:cs="Arial"/>
          <w:sz w:val="22"/>
          <w:szCs w:val="22"/>
        </w:rPr>
        <w:t xml:space="preserve"> </w:t>
      </w:r>
    </w:p>
    <w:p w14:paraId="07F4BC7A" w14:textId="43BC0E7D" w:rsidR="00D82D56" w:rsidRPr="00D82D56" w:rsidRDefault="0092731E" w:rsidP="00D82D56">
      <w:pPr>
        <w:pStyle w:val="ListParagraph"/>
        <w:numPr>
          <w:ilvl w:val="0"/>
          <w:numId w:val="7"/>
        </w:numPr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Michelle Neblett, The Boeing Company</w:t>
      </w:r>
    </w:p>
    <w:p w14:paraId="1AF05610" w14:textId="77777777" w:rsidR="007A43E8" w:rsidRDefault="007A43E8" w:rsidP="00035CF2">
      <w:pPr>
        <w:ind w:left="4320" w:firstLine="720"/>
        <w:rPr>
          <w:rFonts w:asciiTheme="minorHAnsi" w:eastAsia="Times New Roman" w:hAnsiTheme="minorHAnsi" w:cs="Arial"/>
          <w:sz w:val="22"/>
          <w:szCs w:val="22"/>
        </w:rPr>
      </w:pPr>
    </w:p>
    <w:p w14:paraId="11226DFF" w14:textId="3DDD2645" w:rsidR="00ED7521" w:rsidRPr="00F96A63" w:rsidRDefault="00D82D56" w:rsidP="00035CF2">
      <w:pPr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3:00</w:t>
      </w:r>
      <w:r w:rsidR="00035CF2">
        <w:rPr>
          <w:rFonts w:asciiTheme="minorHAnsi" w:eastAsia="Times New Roman" w:hAnsiTheme="minorHAnsi" w:cs="Arial"/>
          <w:sz w:val="22"/>
          <w:szCs w:val="22"/>
        </w:rPr>
        <w:t xml:space="preserve"> p.m. – 4:00 p.m.</w:t>
      </w:r>
      <w:r w:rsidR="00035CF2">
        <w:rPr>
          <w:rFonts w:asciiTheme="minorHAnsi" w:eastAsia="Times New Roman" w:hAnsiTheme="minorHAnsi" w:cs="Arial"/>
          <w:sz w:val="22"/>
          <w:szCs w:val="22"/>
        </w:rPr>
        <w:tab/>
      </w:r>
      <w:r w:rsidR="00035CF2">
        <w:rPr>
          <w:rFonts w:asciiTheme="minorHAnsi" w:eastAsia="Times New Roman" w:hAnsiTheme="minorHAnsi" w:cs="Arial"/>
          <w:sz w:val="22"/>
          <w:szCs w:val="22"/>
        </w:rPr>
        <w:tab/>
      </w:r>
      <w:r w:rsidR="007A43E8">
        <w:rPr>
          <w:rFonts w:asciiTheme="minorHAnsi" w:eastAsia="Times New Roman" w:hAnsiTheme="minorHAnsi" w:cs="Arial"/>
          <w:sz w:val="22"/>
          <w:szCs w:val="22"/>
        </w:rPr>
        <w:tab/>
      </w:r>
      <w:r w:rsidR="007A43E8">
        <w:rPr>
          <w:rFonts w:asciiTheme="minorHAnsi" w:eastAsia="Times New Roman" w:hAnsiTheme="minorHAnsi" w:cs="Arial"/>
          <w:sz w:val="22"/>
          <w:szCs w:val="22"/>
        </w:rPr>
        <w:tab/>
      </w:r>
      <w:r w:rsidR="007A43E8">
        <w:rPr>
          <w:rFonts w:asciiTheme="minorHAnsi" w:eastAsia="Times New Roman" w:hAnsiTheme="minorHAnsi" w:cs="Arial"/>
          <w:b/>
          <w:sz w:val="22"/>
          <w:szCs w:val="22"/>
        </w:rPr>
        <w:t xml:space="preserve">DPCC Fly-in </w:t>
      </w:r>
      <w:r w:rsidR="00D662E9">
        <w:rPr>
          <w:rFonts w:asciiTheme="minorHAnsi" w:eastAsia="Times New Roman" w:hAnsiTheme="minorHAnsi" w:cs="Arial"/>
          <w:b/>
          <w:sz w:val="22"/>
          <w:szCs w:val="22"/>
        </w:rPr>
        <w:t>Preparation</w:t>
      </w:r>
      <w:r w:rsidR="00035CF2">
        <w:rPr>
          <w:rFonts w:asciiTheme="minorHAnsi" w:eastAsia="Times New Roman" w:hAnsiTheme="minorHAnsi" w:cs="Arial"/>
          <w:sz w:val="22"/>
          <w:szCs w:val="22"/>
        </w:rPr>
        <w:t xml:space="preserve">  </w:t>
      </w:r>
      <w:r w:rsidR="007A43E8">
        <w:rPr>
          <w:rFonts w:asciiTheme="minorHAnsi" w:eastAsia="Times New Roman" w:hAnsiTheme="minorHAnsi" w:cs="Arial"/>
          <w:sz w:val="22"/>
          <w:szCs w:val="22"/>
        </w:rPr>
        <w:tab/>
      </w:r>
      <w:r w:rsidR="007A43E8">
        <w:rPr>
          <w:rFonts w:asciiTheme="minorHAnsi" w:eastAsia="Times New Roman" w:hAnsiTheme="minorHAnsi" w:cs="Arial"/>
          <w:sz w:val="22"/>
          <w:szCs w:val="22"/>
        </w:rPr>
        <w:tab/>
      </w:r>
      <w:r w:rsidR="007A43E8">
        <w:rPr>
          <w:rFonts w:asciiTheme="minorHAnsi" w:eastAsia="Times New Roman" w:hAnsiTheme="minorHAnsi" w:cs="Arial"/>
          <w:sz w:val="22"/>
          <w:szCs w:val="22"/>
        </w:rPr>
        <w:tab/>
      </w:r>
    </w:p>
    <w:p w14:paraId="70E27C5E" w14:textId="77777777" w:rsidR="00A57B29" w:rsidRPr="00F96A63" w:rsidRDefault="00A57B29" w:rsidP="00A57B2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96A63">
        <w:rPr>
          <w:sz w:val="22"/>
          <w:szCs w:val="22"/>
        </w:rPr>
        <w:t>Talking Points for Visits</w:t>
      </w:r>
      <w:bookmarkEnd w:id="1"/>
      <w:r w:rsidRPr="00F96A63">
        <w:rPr>
          <w:sz w:val="22"/>
          <w:szCs w:val="22"/>
        </w:rPr>
        <w:t xml:space="preserve"> </w:t>
      </w:r>
      <w:r w:rsidR="007A43E8">
        <w:rPr>
          <w:sz w:val="22"/>
          <w:szCs w:val="22"/>
        </w:rPr>
        <w:t xml:space="preserve">– Messaging </w:t>
      </w:r>
    </w:p>
    <w:p w14:paraId="3BCA0CD9" w14:textId="77777777" w:rsidR="00A57B29" w:rsidRPr="00F96A63" w:rsidRDefault="00A57B29" w:rsidP="00A57B29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 w:rsidRPr="00F96A63">
        <w:rPr>
          <w:sz w:val="22"/>
          <w:szCs w:val="22"/>
        </w:rPr>
        <w:t>Meeting Pairings – Distribution of Handouts</w:t>
      </w:r>
    </w:p>
    <w:p w14:paraId="22B2275F" w14:textId="54D98234" w:rsidR="00787FE1" w:rsidRDefault="00A57B29" w:rsidP="00787F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96A63">
        <w:rPr>
          <w:sz w:val="22"/>
          <w:szCs w:val="22"/>
        </w:rPr>
        <w:t xml:space="preserve">Please see </w:t>
      </w:r>
      <w:hyperlink r:id="rId6" w:history="1">
        <w:r w:rsidRPr="00F96A63">
          <w:rPr>
            <w:rStyle w:val="Hyperlink"/>
            <w:sz w:val="22"/>
            <w:szCs w:val="22"/>
          </w:rPr>
          <w:t>www.dpcare.org</w:t>
        </w:r>
      </w:hyperlink>
      <w:r w:rsidRPr="00F96A63">
        <w:rPr>
          <w:sz w:val="22"/>
          <w:szCs w:val="22"/>
        </w:rPr>
        <w:t xml:space="preserve"> to arrange meetings with your Members of Congress</w:t>
      </w:r>
    </w:p>
    <w:p w14:paraId="7D83C141" w14:textId="77777777" w:rsidR="00787FE1" w:rsidRDefault="00787FE1" w:rsidP="00787FE1">
      <w:pPr>
        <w:rPr>
          <w:rFonts w:asciiTheme="minorHAnsi" w:hAnsiTheme="minorHAnsi" w:cstheme="minorHAnsi"/>
          <w:sz w:val="22"/>
          <w:szCs w:val="22"/>
        </w:rPr>
      </w:pPr>
    </w:p>
    <w:p w14:paraId="3764D54A" w14:textId="567AD0C7" w:rsidR="00787FE1" w:rsidRDefault="00787FE1" w:rsidP="00787FE1">
      <w:pPr>
        <w:rPr>
          <w:rFonts w:asciiTheme="minorHAnsi" w:hAnsiTheme="minorHAnsi" w:cstheme="minorHAnsi"/>
          <w:sz w:val="22"/>
          <w:szCs w:val="22"/>
        </w:rPr>
      </w:pPr>
      <w:r w:rsidRPr="00787FE1">
        <w:rPr>
          <w:rFonts w:asciiTheme="minorHAnsi" w:hAnsiTheme="minorHAnsi" w:cstheme="minorHAnsi"/>
          <w:sz w:val="22"/>
          <w:szCs w:val="22"/>
        </w:rPr>
        <w:t>4:00 p.m. – 5:00 p.m.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87FE1">
        <w:rPr>
          <w:rFonts w:asciiTheme="minorHAnsi" w:hAnsiTheme="minorHAnsi" w:cstheme="minorHAnsi"/>
          <w:b/>
          <w:bCs/>
          <w:sz w:val="22"/>
          <w:szCs w:val="22"/>
        </w:rPr>
        <w:t>Capitol Hill Visits</w:t>
      </w:r>
    </w:p>
    <w:p w14:paraId="40A85682" w14:textId="48FED58F" w:rsidR="00787FE1" w:rsidRPr="00787FE1" w:rsidRDefault="00787FE1" w:rsidP="00787F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House and Senate Office Buildings</w:t>
      </w:r>
    </w:p>
    <w:p w14:paraId="451B40EB" w14:textId="77777777" w:rsidR="00A57B29" w:rsidRPr="00F96A63" w:rsidRDefault="00A57B29" w:rsidP="00A57B29">
      <w:pPr>
        <w:rPr>
          <w:rFonts w:asciiTheme="minorHAnsi" w:hAnsiTheme="minorHAnsi"/>
          <w:sz w:val="22"/>
          <w:szCs w:val="22"/>
        </w:rPr>
      </w:pPr>
    </w:p>
    <w:p w14:paraId="41964D2A" w14:textId="77777777" w:rsidR="00A57B29" w:rsidRPr="00F96A63" w:rsidRDefault="00A57B29" w:rsidP="00A57B29">
      <w:pPr>
        <w:rPr>
          <w:rFonts w:asciiTheme="minorHAnsi" w:hAnsiTheme="minorHAnsi"/>
          <w:b/>
          <w:sz w:val="22"/>
          <w:szCs w:val="22"/>
        </w:rPr>
      </w:pPr>
      <w:r w:rsidRPr="00F96A63">
        <w:rPr>
          <w:rFonts w:asciiTheme="minorHAnsi" w:hAnsiTheme="minorHAnsi"/>
          <w:sz w:val="22"/>
          <w:szCs w:val="22"/>
        </w:rPr>
        <w:t xml:space="preserve">5:00 p.m. – 6:30 p.m. </w:t>
      </w:r>
      <w:r w:rsidRPr="00F96A63">
        <w:rPr>
          <w:rFonts w:asciiTheme="minorHAnsi" w:hAnsiTheme="minorHAnsi"/>
          <w:sz w:val="22"/>
          <w:szCs w:val="22"/>
        </w:rPr>
        <w:tab/>
      </w:r>
      <w:r w:rsidRPr="00F96A63">
        <w:rPr>
          <w:rFonts w:asciiTheme="minorHAnsi" w:hAnsiTheme="minorHAnsi"/>
          <w:sz w:val="22"/>
          <w:szCs w:val="22"/>
        </w:rPr>
        <w:tab/>
      </w:r>
      <w:r w:rsidRPr="00F96A63">
        <w:rPr>
          <w:rFonts w:asciiTheme="minorHAnsi" w:hAnsiTheme="minorHAnsi"/>
          <w:sz w:val="22"/>
          <w:szCs w:val="22"/>
        </w:rPr>
        <w:tab/>
      </w:r>
      <w:r w:rsidRPr="00F96A63">
        <w:rPr>
          <w:rFonts w:asciiTheme="minorHAnsi" w:hAnsiTheme="minorHAnsi"/>
          <w:sz w:val="22"/>
          <w:szCs w:val="22"/>
        </w:rPr>
        <w:tab/>
      </w:r>
      <w:r w:rsidRPr="00F96A63">
        <w:rPr>
          <w:rFonts w:asciiTheme="minorHAnsi" w:hAnsiTheme="minorHAnsi"/>
          <w:b/>
          <w:sz w:val="22"/>
          <w:szCs w:val="22"/>
        </w:rPr>
        <w:t xml:space="preserve">DPC Happy Hour </w:t>
      </w:r>
    </w:p>
    <w:p w14:paraId="3E1B1D46" w14:textId="77777777" w:rsidR="00A57B29" w:rsidRPr="00F96A63" w:rsidRDefault="00B42AA8" w:rsidP="00B42AA8">
      <w:pPr>
        <w:spacing w:line="270" w:lineRule="atLeast"/>
        <w:ind w:left="3600" w:firstLine="720"/>
        <w:rPr>
          <w:rFonts w:asciiTheme="minorHAnsi" w:eastAsia="Times New Roman" w:hAnsiTheme="minorHAnsi" w:cs="Arial"/>
          <w:bCs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Cs/>
          <w:color w:val="222222"/>
          <w:sz w:val="22"/>
          <w:szCs w:val="22"/>
        </w:rPr>
        <w:t>T</w:t>
      </w:r>
      <w:r w:rsidR="00BC4495" w:rsidRPr="00F96A63">
        <w:rPr>
          <w:rFonts w:asciiTheme="minorHAnsi" w:eastAsia="Times New Roman" w:hAnsiTheme="minorHAnsi" w:cs="Arial"/>
          <w:bCs/>
          <w:color w:val="222222"/>
          <w:sz w:val="22"/>
          <w:szCs w:val="22"/>
        </w:rPr>
        <w:t>he Salt Line</w:t>
      </w:r>
      <w:r w:rsidR="00A57B29" w:rsidRPr="00F96A63">
        <w:rPr>
          <w:rFonts w:asciiTheme="minorHAnsi" w:eastAsia="Times New Roman" w:hAnsiTheme="minorHAnsi" w:cs="Arial"/>
          <w:bCs/>
          <w:color w:val="222222"/>
          <w:sz w:val="22"/>
          <w:szCs w:val="22"/>
        </w:rPr>
        <w:t xml:space="preserve"> </w:t>
      </w:r>
      <w:r w:rsidR="00BC4495" w:rsidRPr="00F96A63">
        <w:rPr>
          <w:rFonts w:asciiTheme="minorHAnsi" w:eastAsia="Times New Roman" w:hAnsiTheme="minorHAnsi" w:cs="Arial"/>
          <w:bCs/>
          <w:color w:val="222222"/>
          <w:sz w:val="22"/>
          <w:szCs w:val="22"/>
        </w:rPr>
        <w:t>- 79 Potomac Ave SE</w:t>
      </w:r>
    </w:p>
    <w:p w14:paraId="52F816B4" w14:textId="77777777" w:rsidR="00B42AA8" w:rsidRPr="00F96A63" w:rsidRDefault="00B42AA8" w:rsidP="00787FE1">
      <w:pPr>
        <w:spacing w:line="270" w:lineRule="atLeast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128BE7DC" w14:textId="77777777" w:rsidR="008428B3" w:rsidRPr="00F96A63" w:rsidRDefault="008428B3" w:rsidP="00B97FCB">
      <w:pPr>
        <w:spacing w:line="270" w:lineRule="atLeast"/>
        <w:ind w:left="3600" w:firstLine="720"/>
        <w:jc w:val="center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2B7F43DF" w14:textId="3FAEE849" w:rsidR="00A57B29" w:rsidRPr="00F96A63" w:rsidRDefault="00A57B29" w:rsidP="00B97FCB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Tuesday, Sept 1</w:t>
      </w:r>
      <w:r w:rsidR="0082322A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7</w:t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, 2019</w:t>
      </w:r>
    </w:p>
    <w:p w14:paraId="4C5B9D33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71AA8989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366B4F12" w14:textId="404ADA38" w:rsidR="00B42AA8" w:rsidRPr="00F96A63" w:rsidRDefault="00B97FCB" w:rsidP="00A57B29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bookmarkStart w:id="2" w:name="_GoBack"/>
      <w:r>
        <w:rPr>
          <w:rFonts w:asciiTheme="minorHAnsi" w:eastAsia="Times New Roman" w:hAnsiTheme="minorHAnsi" w:cs="Arial"/>
          <w:color w:val="222222"/>
          <w:sz w:val="22"/>
          <w:szCs w:val="22"/>
        </w:rPr>
        <w:t>8:30</w:t>
      </w:r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 xml:space="preserve"> a.m. – 10:</w:t>
      </w:r>
      <w:r w:rsidR="00E061FB">
        <w:rPr>
          <w:rFonts w:asciiTheme="minorHAnsi" w:eastAsia="Times New Roman" w:hAnsiTheme="minorHAnsi" w:cs="Arial"/>
          <w:color w:val="222222"/>
          <w:sz w:val="22"/>
          <w:szCs w:val="22"/>
        </w:rPr>
        <w:t>3</w:t>
      </w:r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0 a.m.</w:t>
      </w:r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bookmarkEnd w:id="2"/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Capitol Hill Briefing</w:t>
      </w:r>
      <w:r w:rsidR="00A57B29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</w:p>
    <w:p w14:paraId="4DC53A95" w14:textId="52436C2A" w:rsidR="00855771" w:rsidRPr="00F96A63" w:rsidRDefault="00B42AA8" w:rsidP="00A57B29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="0040215E">
        <w:rPr>
          <w:rFonts w:asciiTheme="minorHAnsi" w:eastAsia="Times New Roman" w:hAnsiTheme="minorHAnsi" w:cs="Arial"/>
          <w:b/>
          <w:color w:val="222222"/>
          <w:sz w:val="22"/>
          <w:szCs w:val="22"/>
        </w:rPr>
        <w:t>430 Dirksen</w:t>
      </w:r>
      <w:r w:rsidR="00F675A8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</w:t>
      </w:r>
      <w:r w:rsidR="0040215E">
        <w:rPr>
          <w:rFonts w:asciiTheme="minorHAnsi" w:eastAsia="Times New Roman" w:hAnsiTheme="minorHAnsi" w:cs="Arial"/>
          <w:b/>
          <w:color w:val="222222"/>
          <w:sz w:val="22"/>
          <w:szCs w:val="22"/>
        </w:rPr>
        <w:t>Senate</w:t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Office Building</w:t>
      </w:r>
      <w:r w:rsidR="00A57B29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</w:p>
    <w:p w14:paraId="5047F37B" w14:textId="77777777" w:rsidR="00B97FCB" w:rsidRDefault="00B97FCB" w:rsidP="00B97FCB">
      <w:pPr>
        <w:spacing w:line="270" w:lineRule="atLeast"/>
        <w:ind w:left="3600" w:firstLine="720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Sen. Bill Cassidy (R-LA)</w:t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i/>
          <w:color w:val="222222"/>
          <w:sz w:val="22"/>
          <w:szCs w:val="22"/>
        </w:rPr>
        <w:t xml:space="preserve">                                                              </w:t>
      </w:r>
    </w:p>
    <w:p w14:paraId="22654630" w14:textId="550E7A06" w:rsidR="00855771" w:rsidRDefault="00855771" w:rsidP="00B97FCB">
      <w:pPr>
        <w:spacing w:line="270" w:lineRule="atLeast"/>
        <w:ind w:left="3600" w:firstLine="72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>Rep. Earl Blumenauer</w:t>
      </w:r>
      <w:r w:rsidR="00B80BB7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(D-OR)</w:t>
      </w:r>
      <w:r w:rsidR="007A43E8" w:rsidRPr="007A43E8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</w:t>
      </w:r>
      <w:r w:rsidR="00B97FCB">
        <w:rPr>
          <w:rFonts w:asciiTheme="minorHAnsi" w:eastAsia="Times New Roman" w:hAnsiTheme="minorHAnsi" w:cs="Arial"/>
          <w:b/>
          <w:color w:val="222222"/>
          <w:sz w:val="22"/>
          <w:szCs w:val="22"/>
        </w:rPr>
        <w:t>–</w:t>
      </w:r>
      <w:r w:rsidR="007A43E8"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 xml:space="preserve"> </w:t>
      </w:r>
      <w:r w:rsidR="007A43E8" w:rsidRPr="007A43E8">
        <w:rPr>
          <w:rFonts w:asciiTheme="minorHAnsi" w:eastAsia="Times New Roman" w:hAnsiTheme="minorHAnsi" w:cs="Arial"/>
          <w:i/>
          <w:color w:val="222222"/>
          <w:sz w:val="22"/>
          <w:szCs w:val="22"/>
        </w:rPr>
        <w:t>Invited</w:t>
      </w:r>
    </w:p>
    <w:p w14:paraId="12A26C97" w14:textId="24A975B3" w:rsidR="00B97FCB" w:rsidRPr="00B97FCB" w:rsidRDefault="00B97FCB" w:rsidP="00B97FCB">
      <w:pPr>
        <w:spacing w:line="270" w:lineRule="atLeast"/>
        <w:ind w:left="3600" w:firstLine="72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B97FCB">
        <w:rPr>
          <w:rFonts w:asciiTheme="minorHAnsi" w:eastAsia="Times New Roman" w:hAnsiTheme="minorHAnsi" w:cs="Arial"/>
          <w:i/>
          <w:color w:val="222222"/>
          <w:sz w:val="22"/>
          <w:szCs w:val="22"/>
        </w:rPr>
        <w:t>Doors open 8:30, Program starts 9:00 am</w:t>
      </w:r>
    </w:p>
    <w:p w14:paraId="6A6A3384" w14:textId="77777777" w:rsidR="00A57B29" w:rsidRPr="00F96A63" w:rsidRDefault="008428B3" w:rsidP="008428B3">
      <w:pPr>
        <w:spacing w:line="270" w:lineRule="atLeast"/>
        <w:ind w:left="3600" w:firstLine="720"/>
        <w:rPr>
          <w:rFonts w:asciiTheme="minorHAnsi" w:eastAsia="Times New Roman" w:hAnsiTheme="minorHAnsi" w:cs="Arial"/>
          <w:b/>
          <w:i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b/>
          <w:color w:val="FF0000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b/>
          <w:color w:val="FF0000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b/>
          <w:color w:val="FF0000"/>
          <w:sz w:val="22"/>
          <w:szCs w:val="22"/>
        </w:rPr>
        <w:tab/>
      </w:r>
      <w:r w:rsidR="00A57B29" w:rsidRPr="00F96A63">
        <w:rPr>
          <w:rFonts w:asciiTheme="minorHAnsi" w:eastAsia="Times New Roman" w:hAnsiTheme="minorHAnsi" w:cs="Arial"/>
          <w:b/>
          <w:color w:val="FF0000"/>
          <w:sz w:val="22"/>
          <w:szCs w:val="22"/>
        </w:rPr>
        <w:tab/>
      </w:r>
    </w:p>
    <w:p w14:paraId="07473C47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sz w:val="22"/>
          <w:szCs w:val="22"/>
        </w:rPr>
      </w:pPr>
    </w:p>
    <w:p w14:paraId="52E023CB" w14:textId="085DB116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b/>
          <w:color w:val="FF0000"/>
          <w:sz w:val="22"/>
          <w:szCs w:val="22"/>
        </w:rPr>
      </w:pPr>
      <w:r w:rsidRPr="00787FE1">
        <w:rPr>
          <w:rFonts w:asciiTheme="minorHAnsi" w:eastAsia="Times New Roman" w:hAnsiTheme="minorHAnsi" w:cstheme="minorHAnsi"/>
          <w:sz w:val="22"/>
          <w:szCs w:val="22"/>
        </w:rPr>
        <w:t>10:</w:t>
      </w:r>
      <w:r w:rsidR="00E061FB" w:rsidRPr="00787FE1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787FE1">
        <w:rPr>
          <w:rFonts w:asciiTheme="minorHAnsi" w:eastAsia="Times New Roman" w:hAnsiTheme="minorHAnsi" w:cstheme="minorHAnsi"/>
          <w:sz w:val="22"/>
          <w:szCs w:val="22"/>
        </w:rPr>
        <w:t>0 a.m. – 4:00 p.m</w:t>
      </w:r>
      <w:r w:rsidRPr="00F96A63">
        <w:rPr>
          <w:rFonts w:asciiTheme="minorHAnsi" w:eastAsia="Times New Roman" w:hAnsiTheme="minorHAnsi" w:cs="Arial"/>
          <w:sz w:val="22"/>
          <w:szCs w:val="22"/>
        </w:rPr>
        <w:t>.</w:t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sz w:val="22"/>
          <w:szCs w:val="22"/>
        </w:rPr>
        <w:tab/>
        <w:t>Capitol Hill Visits</w:t>
      </w:r>
      <w:r w:rsidRPr="00F96A63">
        <w:rPr>
          <w:rFonts w:asciiTheme="minorHAnsi" w:eastAsia="Times New Roman" w:hAnsiTheme="minorHAnsi" w:cs="Arial"/>
          <w:b/>
          <w:color w:val="FF0000"/>
          <w:sz w:val="22"/>
          <w:szCs w:val="22"/>
        </w:rPr>
        <w:t xml:space="preserve"> </w:t>
      </w:r>
    </w:p>
    <w:p w14:paraId="7BC9FED4" w14:textId="77777777" w:rsidR="00A57B29" w:rsidRPr="00F96A63" w:rsidRDefault="00A57B29" w:rsidP="00A57B29">
      <w:pPr>
        <w:spacing w:line="270" w:lineRule="atLeast"/>
        <w:ind w:left="3600" w:firstLine="720"/>
        <w:rPr>
          <w:rFonts w:asciiTheme="minorHAnsi" w:eastAsia="Times New Roman" w:hAnsiTheme="minorHAnsi" w:cs="Arial"/>
          <w:i/>
          <w:sz w:val="22"/>
          <w:szCs w:val="22"/>
        </w:rPr>
      </w:pPr>
      <w:r w:rsidRPr="00F96A63">
        <w:rPr>
          <w:rFonts w:asciiTheme="minorHAnsi" w:eastAsia="Times New Roman" w:hAnsiTheme="minorHAnsi" w:cs="Arial"/>
          <w:sz w:val="22"/>
          <w:szCs w:val="22"/>
        </w:rPr>
        <w:t xml:space="preserve">House and Senate Office Buildings </w:t>
      </w:r>
    </w:p>
    <w:p w14:paraId="0F42144A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</w:p>
    <w:p w14:paraId="7511055D" w14:textId="77777777" w:rsidR="00A57B29" w:rsidRPr="00F96A63" w:rsidRDefault="00A57B29" w:rsidP="00A57B29">
      <w:pPr>
        <w:spacing w:line="270" w:lineRule="atLeast"/>
        <w:rPr>
          <w:rFonts w:asciiTheme="minorHAnsi" w:eastAsia="Times New Roman" w:hAnsiTheme="minorHAnsi" w:cs="Arial"/>
          <w:b/>
          <w:color w:val="222222"/>
          <w:sz w:val="22"/>
          <w:szCs w:val="22"/>
        </w:rPr>
      </w:pPr>
      <w:r w:rsidRPr="00F96A63">
        <w:rPr>
          <w:rFonts w:asciiTheme="minorHAnsi" w:eastAsia="Times New Roman" w:hAnsiTheme="minorHAnsi" w:cs="Arial"/>
          <w:color w:val="222222"/>
          <w:sz w:val="22"/>
          <w:szCs w:val="22"/>
        </w:rPr>
        <w:t>4:00 p.m. – 5:00 p.m.</w:t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</w:r>
      <w:r w:rsidRPr="00F96A63">
        <w:rPr>
          <w:rFonts w:asciiTheme="minorHAnsi" w:eastAsia="Times New Roman" w:hAnsiTheme="minorHAnsi" w:cs="Arial"/>
          <w:b/>
          <w:color w:val="222222"/>
          <w:sz w:val="22"/>
          <w:szCs w:val="22"/>
        </w:rPr>
        <w:tab/>
        <w:t>DPCC After Action Briefing</w:t>
      </w:r>
    </w:p>
    <w:p w14:paraId="2907C09D" w14:textId="77777777" w:rsidR="00A57B29" w:rsidRPr="00F96A63" w:rsidRDefault="00A57B29" w:rsidP="00A57B29">
      <w:pPr>
        <w:pStyle w:val="NoSpacing"/>
        <w:rPr>
          <w:rFonts w:eastAsia="Times New Roman" w:cs="Arial"/>
          <w:sz w:val="22"/>
          <w:szCs w:val="22"/>
        </w:rPr>
      </w:pPr>
      <w:r w:rsidRPr="00F96A63">
        <w:rPr>
          <w:rFonts w:eastAsia="Times New Roman" w:cs="Arial"/>
          <w:sz w:val="22"/>
          <w:szCs w:val="22"/>
        </w:rPr>
        <w:t xml:space="preserve">Capitol Advocates </w:t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  <w:t>Refreshments, provide feedback, discuss follow-up</w:t>
      </w:r>
    </w:p>
    <w:p w14:paraId="29751C61" w14:textId="77777777" w:rsidR="00A57B29" w:rsidRPr="00F96A63" w:rsidRDefault="00A57B29" w:rsidP="00A57B29">
      <w:pPr>
        <w:pStyle w:val="NoSpacing"/>
        <w:rPr>
          <w:rFonts w:eastAsia="Times New Roman" w:cs="Arial"/>
          <w:sz w:val="22"/>
          <w:szCs w:val="22"/>
        </w:rPr>
      </w:pPr>
      <w:r w:rsidRPr="00F96A63">
        <w:rPr>
          <w:rFonts w:eastAsia="Times New Roman" w:cs="Arial"/>
          <w:sz w:val="22"/>
          <w:szCs w:val="22"/>
        </w:rPr>
        <w:t xml:space="preserve">Conference Room </w:t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</w:r>
      <w:r w:rsidRPr="00F96A63">
        <w:rPr>
          <w:rFonts w:eastAsia="Times New Roman" w:cs="Arial"/>
          <w:sz w:val="22"/>
          <w:szCs w:val="22"/>
        </w:rPr>
        <w:tab/>
        <w:t>Wrap-up</w:t>
      </w:r>
    </w:p>
    <w:p w14:paraId="0CCE8ACF" w14:textId="77777777" w:rsidR="00A57B29" w:rsidRPr="00F96A63" w:rsidRDefault="00A57B29" w:rsidP="00A57B29">
      <w:pPr>
        <w:pStyle w:val="NoSpacing"/>
        <w:rPr>
          <w:rFonts w:eastAsia="Times New Roman" w:cs="Arial"/>
          <w:sz w:val="22"/>
          <w:szCs w:val="22"/>
        </w:rPr>
      </w:pPr>
      <w:r w:rsidRPr="00F96A63">
        <w:rPr>
          <w:rFonts w:eastAsia="Times New Roman" w:cs="Arial"/>
          <w:sz w:val="22"/>
          <w:szCs w:val="22"/>
        </w:rPr>
        <w:t>400 North Capitol Street, NW #585</w:t>
      </w:r>
    </w:p>
    <w:sectPr w:rsidR="00A57B29" w:rsidRPr="00F96A63" w:rsidSect="00035CF2">
      <w:pgSz w:w="12240" w:h="15840"/>
      <w:pgMar w:top="64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B36"/>
    <w:multiLevelType w:val="hybridMultilevel"/>
    <w:tmpl w:val="A5DC8764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" w15:restartNumberingAfterBreak="0">
    <w:nsid w:val="3208078C"/>
    <w:multiLevelType w:val="hybridMultilevel"/>
    <w:tmpl w:val="8E6E86C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35634311"/>
    <w:multiLevelType w:val="hybridMultilevel"/>
    <w:tmpl w:val="3A18247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399B1FE8"/>
    <w:multiLevelType w:val="hybridMultilevel"/>
    <w:tmpl w:val="593CAA4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47BE16F2"/>
    <w:multiLevelType w:val="hybridMultilevel"/>
    <w:tmpl w:val="FE08FF28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480777A3"/>
    <w:multiLevelType w:val="hybridMultilevel"/>
    <w:tmpl w:val="CEAAEA8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4E085E45"/>
    <w:multiLevelType w:val="hybridMultilevel"/>
    <w:tmpl w:val="6ED44E7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7FB7E9F"/>
    <w:multiLevelType w:val="hybridMultilevel"/>
    <w:tmpl w:val="FF2CC30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6A267BE8"/>
    <w:multiLevelType w:val="hybridMultilevel"/>
    <w:tmpl w:val="DCF8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9"/>
    <w:rsid w:val="00002B3F"/>
    <w:rsid w:val="00004242"/>
    <w:rsid w:val="00006D8D"/>
    <w:rsid w:val="000154D8"/>
    <w:rsid w:val="00021743"/>
    <w:rsid w:val="000263EC"/>
    <w:rsid w:val="00035875"/>
    <w:rsid w:val="00035CF2"/>
    <w:rsid w:val="000426F3"/>
    <w:rsid w:val="000438DE"/>
    <w:rsid w:val="000526BE"/>
    <w:rsid w:val="000608AF"/>
    <w:rsid w:val="000A1ECD"/>
    <w:rsid w:val="000B1117"/>
    <w:rsid w:val="000D2B3E"/>
    <w:rsid w:val="000D7932"/>
    <w:rsid w:val="000F2CE7"/>
    <w:rsid w:val="000F5C8D"/>
    <w:rsid w:val="001126B6"/>
    <w:rsid w:val="0013272B"/>
    <w:rsid w:val="00154D95"/>
    <w:rsid w:val="001862EA"/>
    <w:rsid w:val="00193A78"/>
    <w:rsid w:val="001A463D"/>
    <w:rsid w:val="001A6CD0"/>
    <w:rsid w:val="001B169C"/>
    <w:rsid w:val="001B1C53"/>
    <w:rsid w:val="001B70A1"/>
    <w:rsid w:val="001C27CB"/>
    <w:rsid w:val="001D7498"/>
    <w:rsid w:val="001E204D"/>
    <w:rsid w:val="001E7354"/>
    <w:rsid w:val="001E78E5"/>
    <w:rsid w:val="001F1073"/>
    <w:rsid w:val="00204BC8"/>
    <w:rsid w:val="00223A99"/>
    <w:rsid w:val="002272A2"/>
    <w:rsid w:val="00237202"/>
    <w:rsid w:val="00246FB9"/>
    <w:rsid w:val="002500C8"/>
    <w:rsid w:val="00260253"/>
    <w:rsid w:val="0026476E"/>
    <w:rsid w:val="00281F6C"/>
    <w:rsid w:val="00292E2F"/>
    <w:rsid w:val="002B7501"/>
    <w:rsid w:val="002C3854"/>
    <w:rsid w:val="002E1C6C"/>
    <w:rsid w:val="002F7186"/>
    <w:rsid w:val="00301FAE"/>
    <w:rsid w:val="003246CD"/>
    <w:rsid w:val="00363458"/>
    <w:rsid w:val="003B3234"/>
    <w:rsid w:val="003B6C3D"/>
    <w:rsid w:val="003C2EFF"/>
    <w:rsid w:val="003D1773"/>
    <w:rsid w:val="003F0362"/>
    <w:rsid w:val="003F1E9F"/>
    <w:rsid w:val="003F3538"/>
    <w:rsid w:val="0040215E"/>
    <w:rsid w:val="0041239F"/>
    <w:rsid w:val="0041618F"/>
    <w:rsid w:val="004321D3"/>
    <w:rsid w:val="0043472E"/>
    <w:rsid w:val="004511BF"/>
    <w:rsid w:val="00472341"/>
    <w:rsid w:val="00474035"/>
    <w:rsid w:val="0049298B"/>
    <w:rsid w:val="004A1815"/>
    <w:rsid w:val="004A345C"/>
    <w:rsid w:val="004B26B3"/>
    <w:rsid w:val="004C75C6"/>
    <w:rsid w:val="004E4DAB"/>
    <w:rsid w:val="004E527D"/>
    <w:rsid w:val="004E7F30"/>
    <w:rsid w:val="00507F81"/>
    <w:rsid w:val="00531F99"/>
    <w:rsid w:val="00532B68"/>
    <w:rsid w:val="00551036"/>
    <w:rsid w:val="00561568"/>
    <w:rsid w:val="00567586"/>
    <w:rsid w:val="00580915"/>
    <w:rsid w:val="00590B7A"/>
    <w:rsid w:val="005A4068"/>
    <w:rsid w:val="005B1F41"/>
    <w:rsid w:val="005B4A7F"/>
    <w:rsid w:val="005D29DF"/>
    <w:rsid w:val="005F01BE"/>
    <w:rsid w:val="005F4698"/>
    <w:rsid w:val="006319FB"/>
    <w:rsid w:val="006529E3"/>
    <w:rsid w:val="00660C3A"/>
    <w:rsid w:val="006629AD"/>
    <w:rsid w:val="006A2933"/>
    <w:rsid w:val="006C0C35"/>
    <w:rsid w:val="006E4959"/>
    <w:rsid w:val="00711CFD"/>
    <w:rsid w:val="00713781"/>
    <w:rsid w:val="0071394C"/>
    <w:rsid w:val="00724F22"/>
    <w:rsid w:val="007574F3"/>
    <w:rsid w:val="00774F2F"/>
    <w:rsid w:val="00787FE1"/>
    <w:rsid w:val="00790247"/>
    <w:rsid w:val="007A43E8"/>
    <w:rsid w:val="007A5EA9"/>
    <w:rsid w:val="007B2D9B"/>
    <w:rsid w:val="007C3269"/>
    <w:rsid w:val="007D1561"/>
    <w:rsid w:val="007E3144"/>
    <w:rsid w:val="00804331"/>
    <w:rsid w:val="00816924"/>
    <w:rsid w:val="008210AA"/>
    <w:rsid w:val="00821104"/>
    <w:rsid w:val="0082322A"/>
    <w:rsid w:val="008428B3"/>
    <w:rsid w:val="00855771"/>
    <w:rsid w:val="00863213"/>
    <w:rsid w:val="0087755C"/>
    <w:rsid w:val="008907F1"/>
    <w:rsid w:val="008A4AC7"/>
    <w:rsid w:val="008D41F5"/>
    <w:rsid w:val="008F2A35"/>
    <w:rsid w:val="00910A79"/>
    <w:rsid w:val="00912A47"/>
    <w:rsid w:val="0092731E"/>
    <w:rsid w:val="00934EC6"/>
    <w:rsid w:val="00952C17"/>
    <w:rsid w:val="00984E94"/>
    <w:rsid w:val="00991D5F"/>
    <w:rsid w:val="00A11FAC"/>
    <w:rsid w:val="00A40F5B"/>
    <w:rsid w:val="00A52E73"/>
    <w:rsid w:val="00A53DFE"/>
    <w:rsid w:val="00A55A56"/>
    <w:rsid w:val="00A57B29"/>
    <w:rsid w:val="00A62FD6"/>
    <w:rsid w:val="00A63B4B"/>
    <w:rsid w:val="00A768CD"/>
    <w:rsid w:val="00A776F5"/>
    <w:rsid w:val="00A867B1"/>
    <w:rsid w:val="00A95DA9"/>
    <w:rsid w:val="00A97D36"/>
    <w:rsid w:val="00AA77C9"/>
    <w:rsid w:val="00AB4997"/>
    <w:rsid w:val="00AB68AB"/>
    <w:rsid w:val="00AC44CF"/>
    <w:rsid w:val="00AC65AA"/>
    <w:rsid w:val="00AE6E7A"/>
    <w:rsid w:val="00AF53D9"/>
    <w:rsid w:val="00B154F6"/>
    <w:rsid w:val="00B15513"/>
    <w:rsid w:val="00B1590D"/>
    <w:rsid w:val="00B25209"/>
    <w:rsid w:val="00B25214"/>
    <w:rsid w:val="00B30588"/>
    <w:rsid w:val="00B40D3F"/>
    <w:rsid w:val="00B42AA8"/>
    <w:rsid w:val="00B53FAF"/>
    <w:rsid w:val="00B70396"/>
    <w:rsid w:val="00B71C82"/>
    <w:rsid w:val="00B77CDB"/>
    <w:rsid w:val="00B80BB7"/>
    <w:rsid w:val="00B83C84"/>
    <w:rsid w:val="00B97FCB"/>
    <w:rsid w:val="00BB3C18"/>
    <w:rsid w:val="00BC4495"/>
    <w:rsid w:val="00BC6BAC"/>
    <w:rsid w:val="00BD38DB"/>
    <w:rsid w:val="00BF504B"/>
    <w:rsid w:val="00C00377"/>
    <w:rsid w:val="00C06203"/>
    <w:rsid w:val="00C11800"/>
    <w:rsid w:val="00C13B0B"/>
    <w:rsid w:val="00C26984"/>
    <w:rsid w:val="00C27B79"/>
    <w:rsid w:val="00C27CE0"/>
    <w:rsid w:val="00C4253F"/>
    <w:rsid w:val="00C56984"/>
    <w:rsid w:val="00C6543A"/>
    <w:rsid w:val="00C71484"/>
    <w:rsid w:val="00C96605"/>
    <w:rsid w:val="00C97367"/>
    <w:rsid w:val="00CA449E"/>
    <w:rsid w:val="00CC1612"/>
    <w:rsid w:val="00CC1D6B"/>
    <w:rsid w:val="00CC1F25"/>
    <w:rsid w:val="00CC51F5"/>
    <w:rsid w:val="00CF0607"/>
    <w:rsid w:val="00CF62FB"/>
    <w:rsid w:val="00D00132"/>
    <w:rsid w:val="00D11FAD"/>
    <w:rsid w:val="00D12606"/>
    <w:rsid w:val="00D4621D"/>
    <w:rsid w:val="00D47D59"/>
    <w:rsid w:val="00D50E2E"/>
    <w:rsid w:val="00D65EC6"/>
    <w:rsid w:val="00D662E9"/>
    <w:rsid w:val="00D71523"/>
    <w:rsid w:val="00D80A49"/>
    <w:rsid w:val="00D82D56"/>
    <w:rsid w:val="00D841BA"/>
    <w:rsid w:val="00D9606A"/>
    <w:rsid w:val="00DA2BDC"/>
    <w:rsid w:val="00E061FB"/>
    <w:rsid w:val="00E07685"/>
    <w:rsid w:val="00E17C44"/>
    <w:rsid w:val="00E40725"/>
    <w:rsid w:val="00E41F70"/>
    <w:rsid w:val="00E51C50"/>
    <w:rsid w:val="00E57CF1"/>
    <w:rsid w:val="00E84A36"/>
    <w:rsid w:val="00E857A7"/>
    <w:rsid w:val="00E91C9B"/>
    <w:rsid w:val="00E9397E"/>
    <w:rsid w:val="00EB183F"/>
    <w:rsid w:val="00ED7521"/>
    <w:rsid w:val="00EE5C5E"/>
    <w:rsid w:val="00F1327D"/>
    <w:rsid w:val="00F14348"/>
    <w:rsid w:val="00F14B48"/>
    <w:rsid w:val="00F152E9"/>
    <w:rsid w:val="00F218FC"/>
    <w:rsid w:val="00F222C0"/>
    <w:rsid w:val="00F675A8"/>
    <w:rsid w:val="00F67A4C"/>
    <w:rsid w:val="00F70D9B"/>
    <w:rsid w:val="00F82B16"/>
    <w:rsid w:val="00F909B5"/>
    <w:rsid w:val="00F90BF4"/>
    <w:rsid w:val="00F96A63"/>
    <w:rsid w:val="00FA3E76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E24B"/>
  <w15:chartTrackingRefBased/>
  <w15:docId w15:val="{CADCE8B1-AC0E-4FBB-BF6A-FE3A8CB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B29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B29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57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ca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Ciconte</dc:creator>
  <cp:keywords/>
  <dc:description/>
  <cp:lastModifiedBy>Christina Ciconte</cp:lastModifiedBy>
  <cp:revision>2</cp:revision>
  <cp:lastPrinted>2019-09-12T14:08:00Z</cp:lastPrinted>
  <dcterms:created xsi:type="dcterms:W3CDTF">2019-09-12T16:24:00Z</dcterms:created>
  <dcterms:modified xsi:type="dcterms:W3CDTF">2019-09-12T16:24:00Z</dcterms:modified>
</cp:coreProperties>
</file>